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70" w:rsidRPr="002A11B8" w:rsidRDefault="008F0070" w:rsidP="008F0070">
      <w:pPr>
        <w:pStyle w:val="Heading1"/>
        <w:numPr>
          <w:ilvl w:val="0"/>
          <w:numId w:val="0"/>
        </w:numPr>
        <w:rPr>
          <w:color w:val="FF0000"/>
          <w:sz w:val="28"/>
          <w:szCs w:val="28"/>
        </w:rPr>
      </w:pPr>
      <w:bookmarkStart w:id="0" w:name="_Toc55919207"/>
      <w:r w:rsidRPr="002A11B8">
        <w:rPr>
          <w:color w:val="FF0000"/>
          <w:sz w:val="28"/>
          <w:szCs w:val="28"/>
        </w:rPr>
        <w:t>ΠΑΡΑΡΤΗΜΑ Ι: ΤΕΧΝΙΚΗ ΠΡΟΣΦΟΡΑ - ΠΙΝΑΚΑΣ ΣΥΜΜΟΡΦΩΣΗΣ</w:t>
      </w:r>
      <w:bookmarkEnd w:id="0"/>
    </w:p>
    <w:p w:rsidR="008F0070" w:rsidRPr="002A11B8" w:rsidRDefault="008F0070" w:rsidP="008F0070">
      <w:pPr>
        <w:ind w:right="-199"/>
        <w:jc w:val="left"/>
      </w:pPr>
      <w:r w:rsidRPr="002A11B8">
        <w:rPr>
          <w:b/>
          <w:bCs/>
          <w:spacing w:val="-1"/>
        </w:rPr>
        <w:t>ΠΙΝΑΚΑΣ</w:t>
      </w:r>
      <w:r w:rsidRPr="002A11B8">
        <w:rPr>
          <w:b/>
          <w:bCs/>
        </w:rPr>
        <w:t xml:space="preserve"> </w:t>
      </w:r>
      <w:r w:rsidRPr="002A11B8">
        <w:rPr>
          <w:b/>
          <w:bCs/>
          <w:spacing w:val="-1"/>
        </w:rPr>
        <w:t>ΣΥΜΜΟΡΦΩΣΗΣ</w:t>
      </w:r>
      <w:r w:rsidRPr="002A11B8">
        <w:rPr>
          <w:b/>
          <w:bCs/>
          <w:spacing w:val="-2"/>
        </w:rPr>
        <w:t xml:space="preserve"> </w:t>
      </w:r>
      <w:r w:rsidRPr="002A11B8">
        <w:rPr>
          <w:b/>
          <w:bCs/>
        </w:rPr>
        <w:t xml:space="preserve">- </w:t>
      </w:r>
      <w:r w:rsidRPr="002A11B8">
        <w:rPr>
          <w:b/>
          <w:bCs/>
          <w:spacing w:val="-1"/>
        </w:rPr>
        <w:t>ΟΔΗΓΙΕΣ</w:t>
      </w:r>
      <w:r w:rsidRPr="002A11B8">
        <w:rPr>
          <w:b/>
          <w:bCs/>
        </w:rPr>
        <w:t xml:space="preserve"> </w:t>
      </w:r>
      <w:r w:rsidRPr="002A11B8">
        <w:rPr>
          <w:b/>
          <w:bCs/>
          <w:spacing w:val="-1"/>
        </w:rPr>
        <w:t>ΣΥΜΠΛΗΡΩΣΗΣ</w:t>
      </w:r>
    </w:p>
    <w:p w:rsidR="008F0070" w:rsidRPr="002A11B8" w:rsidRDefault="008F0070" w:rsidP="008F0070">
      <w:pPr>
        <w:pStyle w:val="normalwithoutspacing"/>
        <w:ind w:right="-199"/>
      </w:pPr>
      <w:r w:rsidRPr="002A11B8">
        <w:t>Οι υποψήφιοι Ανάδοχοι συμπληρώνουν τον παρακάτω πίνακα συμμόρφωσης - Τεχνική προσφορά με την απόλυτη ευθύνη της ακρίβειας των δεδομένων.</w:t>
      </w:r>
    </w:p>
    <w:p w:rsidR="008F0070" w:rsidRPr="002A11B8" w:rsidRDefault="008F0070" w:rsidP="008F0070">
      <w:pPr>
        <w:ind w:right="-199"/>
      </w:pPr>
      <w:r w:rsidRPr="002A11B8">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8F0070" w:rsidRPr="002A11B8" w:rsidRDefault="008F0070" w:rsidP="008F0070">
      <w:pPr>
        <w:ind w:right="-199"/>
      </w:pPr>
      <w:r w:rsidRPr="002A11B8">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8F0070" w:rsidRPr="002A11B8" w:rsidRDefault="008F0070" w:rsidP="008F0070">
      <w:pPr>
        <w:ind w:right="-199"/>
      </w:pPr>
      <w:r w:rsidRPr="002A11B8">
        <w:t>Στην περίπτωση Ένωσης εταιρειών, ο καθένας από τους συμμετέχοντες στην Ένωση θα πρέπει να συμπληρώσει τον παρακάτω Πίνακα Συμμόρφωσης.</w:t>
      </w:r>
    </w:p>
    <w:p w:rsidR="008F0070" w:rsidRPr="002A11B8" w:rsidRDefault="008F0070" w:rsidP="008F0070">
      <w:pPr>
        <w:ind w:right="-199"/>
      </w:pPr>
      <w:r w:rsidRPr="002A11B8">
        <w:t>Για τη συμπλήρωση του πίνακα τεχνικών προδιαγραφών, σημειώνεται ότι:</w:t>
      </w:r>
    </w:p>
    <w:p w:rsidR="008F0070" w:rsidRPr="002A11B8" w:rsidRDefault="008F0070" w:rsidP="008F0070">
      <w:pPr>
        <w:ind w:right="-199"/>
      </w:pPr>
      <w:r w:rsidRPr="002A11B8">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8F0070" w:rsidRPr="002A11B8" w:rsidRDefault="008F0070" w:rsidP="008F0070">
      <w:pPr>
        <w:ind w:right="-199"/>
      </w:pPr>
      <w:r w:rsidRPr="002A11B8">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8F0070" w:rsidRPr="002A11B8" w:rsidRDefault="008F0070" w:rsidP="008F0070">
      <w:pPr>
        <w:ind w:right="-199"/>
      </w:pPr>
      <w:r w:rsidRPr="002A11B8">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8F0070" w:rsidRPr="002A11B8" w:rsidRDefault="008F0070" w:rsidP="008F0070">
      <w:pPr>
        <w:ind w:right="-199"/>
        <w:rPr>
          <w:b/>
        </w:rPr>
      </w:pPr>
      <w:r w:rsidRPr="002A11B8">
        <w:rPr>
          <w:b/>
        </w:rPr>
        <w:t>Σε περίπτωση που ένα κελί είναι ΚΕΝΟ εκλαμβάνεται ως αρνητική απάντηση (ΟΧΙ) και αποτελεί λόγο απόρριψης της προσφοράς</w:t>
      </w:r>
    </w:p>
    <w:p w:rsidR="008F0070" w:rsidRPr="002A11B8" w:rsidRDefault="008F0070" w:rsidP="008F0070">
      <w:pPr>
        <w:ind w:right="-199"/>
      </w:pPr>
      <w:r w:rsidRPr="002A11B8">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2A11B8">
        <w:rPr>
          <w:b/>
        </w:rPr>
        <w:t>Είναι απαραίτητη η πλήρης συμπλήρωση των παραπομπών, οι οποίες οφείλουν να είναι συγκεκριμένες</w:t>
      </w:r>
      <w:r w:rsidRPr="002A11B8">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8F0070" w:rsidRPr="002A11B8" w:rsidRDefault="008F0070" w:rsidP="008F0070">
      <w:pPr>
        <w:ind w:right="-341"/>
        <w:jc w:val="center"/>
        <w:rPr>
          <w:b/>
          <w:sz w:val="24"/>
        </w:rPr>
      </w:pPr>
    </w:p>
    <w:p w:rsidR="008F0070" w:rsidRPr="002A11B8" w:rsidRDefault="008F0070" w:rsidP="008F0070">
      <w:pPr>
        <w:ind w:right="-341"/>
        <w:jc w:val="center"/>
        <w:rPr>
          <w:b/>
          <w:sz w:val="24"/>
        </w:rPr>
      </w:pPr>
    </w:p>
    <w:p w:rsidR="008F0070" w:rsidRPr="002A11B8" w:rsidRDefault="008F0070" w:rsidP="008F0070">
      <w:pPr>
        <w:ind w:right="-341"/>
        <w:jc w:val="center"/>
        <w:rPr>
          <w:b/>
          <w:sz w:val="24"/>
        </w:rPr>
        <w:sectPr w:rsidR="008F0070" w:rsidRPr="002A11B8" w:rsidSect="00D24A28">
          <w:endnotePr>
            <w:numFmt w:val="decimal"/>
          </w:endnotePr>
          <w:pgSz w:w="11906" w:h="16838"/>
          <w:pgMar w:top="1440" w:right="1797" w:bottom="1440" w:left="1797" w:header="709" w:footer="709" w:gutter="0"/>
          <w:cols w:space="708"/>
          <w:docGrid w:linePitch="360"/>
        </w:sectPr>
      </w:pPr>
    </w:p>
    <w:p w:rsidR="008F0070" w:rsidRPr="002A11B8" w:rsidRDefault="008F0070" w:rsidP="008F0070">
      <w:pPr>
        <w:ind w:right="-341"/>
        <w:jc w:val="center"/>
        <w:rPr>
          <w:b/>
          <w:sz w:val="24"/>
        </w:rPr>
      </w:pPr>
      <w:r w:rsidRPr="002A11B8">
        <w:rPr>
          <w:b/>
          <w:sz w:val="24"/>
        </w:rPr>
        <w:lastRenderedPageBreak/>
        <w:t xml:space="preserve">ΕΝΤΥΠΟ ΤΕΧΝΙΚΗΣ ΠΡΟΣΦΟΡΑΣ </w:t>
      </w:r>
    </w:p>
    <w:p w:rsidR="008F0070" w:rsidRPr="002A11B8" w:rsidRDefault="008F0070" w:rsidP="008F0070">
      <w:pPr>
        <w:jc w:val="center"/>
        <w:rPr>
          <w:bCs/>
        </w:rPr>
      </w:pPr>
      <w:r w:rsidRPr="002A11B8">
        <w:rPr>
          <w:bCs/>
        </w:rPr>
        <w:t>ΠΡΟΣ</w:t>
      </w:r>
    </w:p>
    <w:p w:rsidR="008F0070" w:rsidRPr="002A11B8" w:rsidRDefault="008F0070" w:rsidP="008F0070">
      <w:pPr>
        <w:jc w:val="center"/>
        <w:rPr>
          <w:bCs/>
        </w:rPr>
      </w:pPr>
      <w:r w:rsidRPr="002A11B8">
        <w:rPr>
          <w:bCs/>
        </w:rPr>
        <w:t>ΙΔΡΥΜΑ ΤΕΧΝΟΛΟΓΙΑΣ &amp; ΕΡΕΥΝΑΣ</w:t>
      </w:r>
    </w:p>
    <w:p w:rsidR="008F0070" w:rsidRPr="002A11B8" w:rsidRDefault="008F0070" w:rsidP="008F0070">
      <w:pPr>
        <w:tabs>
          <w:tab w:val="left" w:pos="567"/>
        </w:tabs>
        <w:ind w:left="-284" w:right="-1044"/>
        <w:rPr>
          <w:rFonts w:ascii="Calibri" w:hAnsi="Calibri" w:cs="Calibri"/>
          <w:b/>
        </w:rPr>
      </w:pPr>
      <w:r w:rsidRPr="002A11B8">
        <w:rPr>
          <w:b/>
          <w:bCs/>
        </w:rPr>
        <w:t>ΘΕΜΑ:</w:t>
      </w:r>
      <w:r w:rsidRPr="002A11B8">
        <w:rPr>
          <w:b/>
          <w:bCs/>
        </w:rPr>
        <w:tab/>
      </w:r>
      <w:r w:rsidRPr="002A11B8">
        <w:rPr>
          <w:bCs/>
        </w:rPr>
        <w:t xml:space="preserve">Συνοπτικός διαγωνισμός για το έργο </w:t>
      </w:r>
      <w:r w:rsidRPr="002A11B8">
        <w:rPr>
          <w:rFonts w:ascii="Calibri" w:hAnsi="Calibri" w:cs="Calibri"/>
          <w:b/>
        </w:rPr>
        <w:t>«</w:t>
      </w:r>
      <w:r w:rsidRPr="002A11B8">
        <w:rPr>
          <w:rFonts w:ascii="Calibri" w:hAnsi="Calibri" w:cs="Calibri"/>
          <w:b/>
          <w:bCs/>
        </w:rPr>
        <w:t xml:space="preserve">Προμήθεια εξοπλισμού Ζωοκομείου, </w:t>
      </w:r>
      <w:r w:rsidRPr="002A11B8">
        <w:rPr>
          <w:rFonts w:ascii="Calibri" w:hAnsi="Calibri" w:cs="Calibri"/>
          <w:b/>
          <w:bCs/>
          <w:lang w:val="en-US"/>
        </w:rPr>
        <w:t>IVCs</w:t>
      </w:r>
      <w:r w:rsidRPr="002A11B8">
        <w:rPr>
          <w:rFonts w:ascii="Calibri" w:hAnsi="Calibri" w:cs="Calibri"/>
          <w:b/>
          <w:bCs/>
        </w:rPr>
        <w:t xml:space="preserve"> (</w:t>
      </w:r>
      <w:r w:rsidRPr="002A11B8">
        <w:rPr>
          <w:rFonts w:ascii="Calibri" w:hAnsi="Calibri" w:cs="Calibri"/>
          <w:b/>
          <w:bCs/>
          <w:lang w:val="en-US"/>
        </w:rPr>
        <w:t>Individually</w:t>
      </w:r>
      <w:r w:rsidRPr="002A11B8">
        <w:rPr>
          <w:rFonts w:ascii="Calibri" w:hAnsi="Calibri" w:cs="Calibri"/>
          <w:b/>
          <w:bCs/>
        </w:rPr>
        <w:t xml:space="preserve"> </w:t>
      </w:r>
      <w:r w:rsidRPr="002A11B8">
        <w:rPr>
          <w:rFonts w:ascii="Calibri" w:hAnsi="Calibri" w:cs="Calibri"/>
          <w:b/>
          <w:bCs/>
          <w:lang w:val="en-US"/>
        </w:rPr>
        <w:t>Ventilated</w:t>
      </w:r>
      <w:r w:rsidRPr="002A11B8">
        <w:rPr>
          <w:rFonts w:ascii="Calibri" w:hAnsi="Calibri" w:cs="Calibri"/>
          <w:b/>
          <w:bCs/>
        </w:rPr>
        <w:t xml:space="preserve"> </w:t>
      </w:r>
      <w:r w:rsidRPr="002A11B8">
        <w:rPr>
          <w:rFonts w:ascii="Calibri" w:hAnsi="Calibri" w:cs="Calibri"/>
          <w:b/>
          <w:bCs/>
          <w:lang w:val="en-US"/>
        </w:rPr>
        <w:t>Cages</w:t>
      </w:r>
      <w:r w:rsidRPr="002A11B8">
        <w:rPr>
          <w:rFonts w:ascii="Calibri" w:hAnsi="Calibri" w:cs="Calibri"/>
          <w:b/>
          <w:bCs/>
        </w:rPr>
        <w:t>)</w:t>
      </w:r>
      <w:r w:rsidRPr="002A11B8">
        <w:rPr>
          <w:rFonts w:ascii="Calibri" w:hAnsi="Calibri" w:cs="Calibri"/>
          <w:b/>
        </w:rPr>
        <w:t>»</w:t>
      </w:r>
      <w:r w:rsidRPr="002A11B8">
        <w:rPr>
          <w:b/>
          <w:bCs/>
        </w:rPr>
        <w:t xml:space="preserve"> </w:t>
      </w:r>
      <w:r w:rsidRPr="002A11B8">
        <w:rPr>
          <w:rFonts w:ascii="Calibri" w:hAnsi="Calibri" w:cs="Calibri"/>
        </w:rPr>
        <w:t xml:space="preserve">του Ινστιτούτου </w:t>
      </w:r>
      <w:r w:rsidRPr="002A11B8">
        <w:rPr>
          <w:rFonts w:cstheme="minorHAnsi"/>
        </w:rPr>
        <w:t>Πληροφορικής (ΙΠ-ΙΤΕ</w:t>
      </w:r>
      <w:r w:rsidRPr="002A11B8">
        <w:t>)</w:t>
      </w:r>
      <w:r w:rsidRPr="002A11B8">
        <w:rPr>
          <w:rFonts w:ascii="Calibri" w:hAnsi="Calibri" w:cs="Calibri"/>
          <w:lang w:eastAsia="zh-CN"/>
        </w:rPr>
        <w:t xml:space="preserve"> </w:t>
      </w:r>
      <w:r w:rsidRPr="002A11B8">
        <w:rPr>
          <w:rFonts w:ascii="Calibri" w:hAnsi="Calibri" w:cs="Calibri"/>
        </w:rPr>
        <w:t>του ΙΤΕ</w:t>
      </w:r>
    </w:p>
    <w:p w:rsidR="008F0070" w:rsidRPr="002A11B8" w:rsidRDefault="008F0070" w:rsidP="008F0070">
      <w:pPr>
        <w:tabs>
          <w:tab w:val="left" w:pos="993"/>
        </w:tabs>
        <w:spacing w:after="240"/>
        <w:jc w:val="center"/>
        <w:rPr>
          <w:b/>
          <w:bCs/>
          <w:i/>
          <w:u w:val="single"/>
        </w:rPr>
      </w:pPr>
      <w:r w:rsidRPr="002A11B8">
        <w:rPr>
          <w:b/>
          <w:bCs/>
          <w:i/>
          <w:u w:val="single"/>
        </w:rPr>
        <w:t>Αρ. Διακήρυξης : ……/……...2020</w:t>
      </w:r>
    </w:p>
    <w:p w:rsidR="008F0070" w:rsidRPr="002A11B8" w:rsidRDefault="008F0070" w:rsidP="008F0070">
      <w:pPr>
        <w:spacing w:after="240"/>
        <w:ind w:left="-567" w:right="-198"/>
        <w:jc w:val="center"/>
        <w:rPr>
          <w:b/>
          <w:sz w:val="24"/>
        </w:rPr>
      </w:pPr>
      <w:r w:rsidRPr="002A11B8">
        <w:rPr>
          <w:b/>
          <w:sz w:val="24"/>
        </w:rPr>
        <w:t>ΠΙΝΑΚΑΣ ΣΥΜΜΟΡΦΩΣΗΣ - ΤΕΧΝΙΚΗ ΠΡΟΣΦΟΡΑ</w:t>
      </w:r>
    </w:p>
    <w:tbl>
      <w:tblPr>
        <w:tblStyle w:val="TableGrid"/>
        <w:tblW w:w="10484" w:type="dxa"/>
        <w:jc w:val="center"/>
        <w:tblLayout w:type="fixed"/>
        <w:tblLook w:val="04A0" w:firstRow="1" w:lastRow="0" w:firstColumn="1" w:lastColumn="0" w:noHBand="0" w:noVBand="1"/>
      </w:tblPr>
      <w:tblGrid>
        <w:gridCol w:w="846"/>
        <w:gridCol w:w="4961"/>
        <w:gridCol w:w="1559"/>
        <w:gridCol w:w="1559"/>
        <w:gridCol w:w="1559"/>
      </w:tblGrid>
      <w:tr w:rsidR="008F0070" w:rsidRPr="002A11B8" w:rsidTr="001815FA">
        <w:trPr>
          <w:tblHeader/>
          <w:jc w:val="center"/>
        </w:trPr>
        <w:tc>
          <w:tcPr>
            <w:tcW w:w="846" w:type="dxa"/>
            <w:shd w:val="clear" w:color="auto" w:fill="C5E0B3" w:themeFill="accent6" w:themeFillTint="66"/>
            <w:vAlign w:val="center"/>
          </w:tcPr>
          <w:p w:rsidR="008F0070" w:rsidRPr="002A11B8" w:rsidRDefault="008F0070" w:rsidP="001815FA">
            <w:pPr>
              <w:pStyle w:val="BodyText"/>
              <w:spacing w:before="60" w:after="60"/>
              <w:ind w:left="171"/>
              <w:jc w:val="center"/>
              <w:rPr>
                <w:rFonts w:cstheme="minorHAnsi"/>
                <w:b/>
                <w:color w:val="000000"/>
                <w:szCs w:val="20"/>
              </w:rPr>
            </w:pPr>
            <w:r w:rsidRPr="002A11B8">
              <w:rPr>
                <w:rFonts w:cstheme="minorHAnsi"/>
                <w:b/>
                <w:color w:val="000000"/>
                <w:szCs w:val="20"/>
              </w:rPr>
              <w:t>Α/Α</w:t>
            </w:r>
          </w:p>
        </w:tc>
        <w:tc>
          <w:tcPr>
            <w:tcW w:w="4961" w:type="dxa"/>
            <w:shd w:val="clear" w:color="auto" w:fill="C5E0B3" w:themeFill="accent6" w:themeFillTint="66"/>
            <w:vAlign w:val="center"/>
          </w:tcPr>
          <w:p w:rsidR="008F0070" w:rsidRPr="002A11B8" w:rsidRDefault="008F0070" w:rsidP="001815FA">
            <w:pPr>
              <w:pStyle w:val="BodyText"/>
              <w:spacing w:before="60" w:after="60"/>
              <w:jc w:val="center"/>
              <w:rPr>
                <w:rFonts w:cstheme="minorHAnsi"/>
                <w:b/>
                <w:color w:val="000000"/>
              </w:rPr>
            </w:pPr>
            <w:r w:rsidRPr="002A11B8">
              <w:rPr>
                <w:rFonts w:cstheme="minorHAnsi"/>
                <w:b/>
                <w:color w:val="000000"/>
              </w:rPr>
              <w:t>ΠΡΟΔΙΑΓΡΑΦΕΣ -ΑΠΑΙΤΗΣΕΙΣ</w:t>
            </w:r>
          </w:p>
        </w:tc>
        <w:tc>
          <w:tcPr>
            <w:tcW w:w="1559" w:type="dxa"/>
            <w:shd w:val="clear" w:color="auto" w:fill="C5E0B3" w:themeFill="accent6" w:themeFillTint="66"/>
            <w:vAlign w:val="center"/>
          </w:tcPr>
          <w:p w:rsidR="008F0070" w:rsidRPr="002A11B8" w:rsidRDefault="008F0070" w:rsidP="001815FA">
            <w:pPr>
              <w:pStyle w:val="BodyText"/>
              <w:spacing w:before="60" w:after="60"/>
              <w:jc w:val="center"/>
              <w:rPr>
                <w:rFonts w:cstheme="minorHAnsi"/>
                <w:b/>
                <w:color w:val="000000"/>
                <w:szCs w:val="20"/>
              </w:rPr>
            </w:pPr>
            <w:r w:rsidRPr="002A11B8">
              <w:rPr>
                <w:rFonts w:cstheme="minorHAnsi"/>
                <w:b/>
                <w:color w:val="000000"/>
                <w:szCs w:val="20"/>
              </w:rPr>
              <w:t>ΥΠΟΧΡΕΩΤΙΚΗ ΑΠΑΙΤΗΣΗ</w:t>
            </w:r>
          </w:p>
        </w:tc>
        <w:tc>
          <w:tcPr>
            <w:tcW w:w="1559" w:type="dxa"/>
            <w:shd w:val="clear" w:color="auto" w:fill="C5E0B3" w:themeFill="accent6" w:themeFillTint="66"/>
            <w:vAlign w:val="center"/>
          </w:tcPr>
          <w:p w:rsidR="008F0070" w:rsidRPr="002A11B8" w:rsidRDefault="008F0070" w:rsidP="001815FA">
            <w:pPr>
              <w:pStyle w:val="BodyText"/>
              <w:spacing w:before="60" w:after="60"/>
              <w:jc w:val="center"/>
              <w:rPr>
                <w:rFonts w:cstheme="minorHAnsi"/>
                <w:b/>
                <w:color w:val="000000"/>
                <w:szCs w:val="20"/>
              </w:rPr>
            </w:pPr>
            <w:r w:rsidRPr="002A11B8">
              <w:rPr>
                <w:rFonts w:cstheme="minorHAnsi"/>
                <w:b/>
                <w:color w:val="000000"/>
                <w:szCs w:val="20"/>
              </w:rPr>
              <w:t>ΑΠΑΝΤΗΣΗ ΠΡΟΜΗΘΕΥΤΗ</w:t>
            </w:r>
          </w:p>
        </w:tc>
        <w:tc>
          <w:tcPr>
            <w:tcW w:w="1559" w:type="dxa"/>
            <w:shd w:val="clear" w:color="auto" w:fill="C5E0B3" w:themeFill="accent6" w:themeFillTint="66"/>
            <w:vAlign w:val="center"/>
          </w:tcPr>
          <w:p w:rsidR="008F0070" w:rsidRPr="002A11B8" w:rsidRDefault="008F0070" w:rsidP="001815FA">
            <w:pPr>
              <w:pStyle w:val="BodyText"/>
              <w:spacing w:before="60" w:after="60"/>
              <w:jc w:val="center"/>
              <w:rPr>
                <w:rFonts w:cstheme="minorHAnsi"/>
                <w:b/>
                <w:color w:val="000000"/>
                <w:szCs w:val="20"/>
              </w:rPr>
            </w:pPr>
            <w:r w:rsidRPr="002A11B8">
              <w:rPr>
                <w:rFonts w:cstheme="minorHAnsi"/>
                <w:b/>
                <w:color w:val="000000"/>
                <w:szCs w:val="20"/>
              </w:rPr>
              <w:t>ΠΑΡΑΠΟΜΠΗ</w:t>
            </w:r>
          </w:p>
        </w:tc>
      </w:tr>
      <w:tr w:rsidR="008F0070" w:rsidRPr="002A11B8" w:rsidTr="001815FA">
        <w:trPr>
          <w:jc w:val="center"/>
        </w:trPr>
        <w:tc>
          <w:tcPr>
            <w:tcW w:w="846" w:type="dxa"/>
            <w:shd w:val="clear" w:color="auto" w:fill="FFE599" w:themeFill="accent4" w:themeFillTint="66"/>
            <w:vAlign w:val="center"/>
          </w:tcPr>
          <w:p w:rsidR="008F0070" w:rsidRPr="002A11B8" w:rsidRDefault="008F0070" w:rsidP="001815FA">
            <w:pPr>
              <w:pStyle w:val="BodyText"/>
              <w:spacing w:before="60" w:after="60"/>
              <w:ind w:left="171"/>
              <w:jc w:val="left"/>
              <w:rPr>
                <w:rFonts w:cstheme="minorHAnsi"/>
                <w:color w:val="000000"/>
                <w:szCs w:val="20"/>
                <w:lang w:val="en-US"/>
              </w:rPr>
            </w:pPr>
          </w:p>
        </w:tc>
        <w:tc>
          <w:tcPr>
            <w:tcW w:w="4961" w:type="dxa"/>
            <w:shd w:val="clear" w:color="auto" w:fill="FFE599" w:themeFill="accent4" w:themeFillTint="66"/>
            <w:vAlign w:val="center"/>
          </w:tcPr>
          <w:p w:rsidR="008F0070" w:rsidRPr="002A11B8" w:rsidRDefault="008F0070" w:rsidP="001815FA">
            <w:pPr>
              <w:pStyle w:val="BodyText"/>
              <w:numPr>
                <w:ilvl w:val="0"/>
                <w:numId w:val="32"/>
              </w:numPr>
              <w:suppressAutoHyphens/>
              <w:spacing w:before="60" w:after="60"/>
              <w:ind w:left="317" w:hanging="218"/>
              <w:jc w:val="left"/>
              <w:rPr>
                <w:rFonts w:cstheme="minorHAnsi"/>
                <w:b/>
                <w:color w:val="000000"/>
              </w:rPr>
            </w:pPr>
            <w:r w:rsidRPr="002A11B8">
              <w:rPr>
                <w:rFonts w:cstheme="minorHAnsi"/>
                <w:b/>
                <w:color w:val="000000"/>
              </w:rPr>
              <w:t>Ειδικές απαιτήσεις συστήματος</w:t>
            </w:r>
          </w:p>
        </w:tc>
        <w:tc>
          <w:tcPr>
            <w:tcW w:w="1559" w:type="dxa"/>
            <w:shd w:val="clear" w:color="auto" w:fill="FFE599" w:themeFill="accent4" w:themeFillTint="66"/>
            <w:vAlign w:val="center"/>
          </w:tcPr>
          <w:p w:rsidR="008F0070" w:rsidRPr="002A11B8" w:rsidRDefault="008F0070" w:rsidP="001815FA">
            <w:pPr>
              <w:pStyle w:val="BodyText"/>
              <w:spacing w:before="60" w:after="60"/>
              <w:jc w:val="center"/>
              <w:rPr>
                <w:rFonts w:cstheme="minorHAnsi"/>
                <w:color w:val="000000"/>
                <w:szCs w:val="20"/>
              </w:rPr>
            </w:pPr>
          </w:p>
        </w:tc>
        <w:tc>
          <w:tcPr>
            <w:tcW w:w="1559" w:type="dxa"/>
            <w:shd w:val="clear" w:color="auto" w:fill="FFE599" w:themeFill="accent4" w:themeFillTint="66"/>
          </w:tcPr>
          <w:p w:rsidR="008F0070" w:rsidRPr="002A11B8" w:rsidRDefault="008F0070" w:rsidP="001815FA">
            <w:pPr>
              <w:pStyle w:val="BodyText"/>
              <w:spacing w:before="60" w:after="60"/>
              <w:jc w:val="center"/>
              <w:rPr>
                <w:rFonts w:cstheme="minorHAnsi"/>
                <w:color w:val="000000"/>
                <w:szCs w:val="20"/>
              </w:rPr>
            </w:pPr>
          </w:p>
        </w:tc>
        <w:tc>
          <w:tcPr>
            <w:tcW w:w="1559" w:type="dxa"/>
            <w:shd w:val="clear" w:color="auto" w:fill="FFE599" w:themeFill="accent4" w:themeFillTint="66"/>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0" w:firstLine="0"/>
              <w:jc w:val="left"/>
              <w:rPr>
                <w:rFonts w:cstheme="minorHAnsi"/>
                <w:b/>
                <w:color w:val="000000"/>
                <w:szCs w:val="20"/>
              </w:rPr>
            </w:pPr>
          </w:p>
        </w:tc>
        <w:tc>
          <w:tcPr>
            <w:tcW w:w="4961" w:type="dxa"/>
            <w:vAlign w:val="center"/>
          </w:tcPr>
          <w:p w:rsidR="008F0070" w:rsidRPr="002A11B8" w:rsidRDefault="008F0070" w:rsidP="001815FA">
            <w:pPr>
              <w:pStyle w:val="BodyText"/>
              <w:jc w:val="left"/>
              <w:rPr>
                <w:rFonts w:eastAsia="Calibri" w:cstheme="minorHAnsi"/>
              </w:rPr>
            </w:pPr>
            <w:r w:rsidRPr="002A11B8">
              <w:rPr>
                <w:rFonts w:eastAsia="Calibri" w:cstheme="minorHAnsi"/>
              </w:rPr>
              <w:t>Η προσφορά δίδεται για ένα ολοκληρωμένο (1) σύστημα εξαερισμού κλωβών για τρωκτικά (μύες και επίμυες).</w:t>
            </w:r>
          </w:p>
          <w:p w:rsidR="008F0070" w:rsidRPr="002A11B8" w:rsidRDefault="008F0070" w:rsidP="001815FA">
            <w:pPr>
              <w:pStyle w:val="BodyText"/>
              <w:spacing w:before="60" w:after="60"/>
              <w:jc w:val="left"/>
              <w:rPr>
                <w:rFonts w:cstheme="minorHAnsi"/>
                <w:b/>
                <w:color w:val="000000"/>
              </w:rPr>
            </w:pPr>
            <w:r w:rsidRPr="002A11B8">
              <w:rPr>
                <w:rFonts w:eastAsia="Calibri" w:cstheme="minorHAnsi"/>
                <w:b/>
              </w:rPr>
              <w:t>Να αναφερθεί το προσφερόμενο είδος (κατασκευαστής, μοντέλο/κωδικός)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Το σύστημα πρέπει να είναι, άριστης αντοχής και σταθερότητας, τελευταίας τεχνολογίας, και να είναι μοντέλο σχεδίασης και κατασκευής των τελευταίων  ετών.</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
                <w:color w:val="000000"/>
              </w:rPr>
            </w:pPr>
            <w:r w:rsidRPr="002A11B8">
              <w:rPr>
                <w:rFonts w:cstheme="minorHAnsi"/>
                <w:color w:val="000000"/>
              </w:rPr>
              <w:t>Να λειτουργεί με ηλεκτρική τάση δικτύου πόλης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shd w:val="clear" w:color="auto" w:fill="FFE599" w:themeFill="accent4" w:themeFillTint="66"/>
            <w:vAlign w:val="center"/>
          </w:tcPr>
          <w:p w:rsidR="008F0070" w:rsidRPr="002A11B8" w:rsidRDefault="008F0070" w:rsidP="001815FA">
            <w:pPr>
              <w:pStyle w:val="BodyText"/>
              <w:spacing w:before="60" w:after="60"/>
              <w:ind w:left="171"/>
              <w:jc w:val="left"/>
              <w:rPr>
                <w:rFonts w:cstheme="minorHAnsi"/>
                <w:color w:val="000000"/>
                <w:szCs w:val="20"/>
                <w:lang w:val="en-US"/>
              </w:rPr>
            </w:pPr>
          </w:p>
        </w:tc>
        <w:tc>
          <w:tcPr>
            <w:tcW w:w="4961" w:type="dxa"/>
            <w:shd w:val="clear" w:color="auto" w:fill="FFE599" w:themeFill="accent4" w:themeFillTint="66"/>
            <w:vAlign w:val="center"/>
          </w:tcPr>
          <w:p w:rsidR="008F0070" w:rsidRPr="002A11B8" w:rsidRDefault="008F0070" w:rsidP="001815FA">
            <w:pPr>
              <w:pStyle w:val="BodyText"/>
              <w:numPr>
                <w:ilvl w:val="0"/>
                <w:numId w:val="32"/>
              </w:numPr>
              <w:suppressAutoHyphens/>
              <w:spacing w:before="60" w:after="60"/>
              <w:ind w:left="317" w:hanging="218"/>
              <w:jc w:val="left"/>
              <w:rPr>
                <w:rFonts w:cstheme="minorHAnsi"/>
                <w:b/>
                <w:color w:val="000000"/>
              </w:rPr>
            </w:pPr>
            <w:r w:rsidRPr="002A11B8">
              <w:rPr>
                <w:rFonts w:cstheme="minorHAnsi"/>
                <w:b/>
                <w:color w:val="000000"/>
              </w:rPr>
              <w:t>Ειδικές απαιτήσεις Ηλεκτρικών μονάδων αερισμού</w:t>
            </w:r>
          </w:p>
        </w:tc>
        <w:tc>
          <w:tcPr>
            <w:tcW w:w="1559" w:type="dxa"/>
            <w:shd w:val="clear" w:color="auto" w:fill="FFE599" w:themeFill="accent4" w:themeFillTint="66"/>
            <w:vAlign w:val="center"/>
          </w:tcPr>
          <w:p w:rsidR="008F0070" w:rsidRPr="002A11B8" w:rsidRDefault="008F0070" w:rsidP="001815FA">
            <w:pPr>
              <w:pStyle w:val="BodyText"/>
              <w:spacing w:before="60" w:after="60"/>
              <w:jc w:val="center"/>
              <w:rPr>
                <w:rFonts w:cstheme="minorHAnsi"/>
                <w:color w:val="000000"/>
                <w:szCs w:val="20"/>
              </w:rPr>
            </w:pPr>
          </w:p>
        </w:tc>
        <w:tc>
          <w:tcPr>
            <w:tcW w:w="1559" w:type="dxa"/>
            <w:shd w:val="clear" w:color="auto" w:fill="FFE599" w:themeFill="accent4" w:themeFillTint="66"/>
          </w:tcPr>
          <w:p w:rsidR="008F0070" w:rsidRPr="002A11B8" w:rsidRDefault="008F0070" w:rsidP="001815FA">
            <w:pPr>
              <w:pStyle w:val="BodyText"/>
              <w:spacing w:before="60" w:after="60"/>
              <w:jc w:val="center"/>
              <w:rPr>
                <w:rFonts w:cstheme="minorHAnsi"/>
                <w:color w:val="000000"/>
                <w:szCs w:val="20"/>
              </w:rPr>
            </w:pPr>
          </w:p>
        </w:tc>
        <w:tc>
          <w:tcPr>
            <w:tcW w:w="1559" w:type="dxa"/>
            <w:shd w:val="clear" w:color="auto" w:fill="FFE599" w:themeFill="accent4" w:themeFillTint="66"/>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Η προσφορά δίνεται για δύο (2) μονάδες αερισμού</w:t>
            </w:r>
          </w:p>
          <w:p w:rsidR="008F0070" w:rsidRPr="002A11B8" w:rsidRDefault="008F0070" w:rsidP="001815FA">
            <w:pPr>
              <w:pStyle w:val="BodyText"/>
              <w:spacing w:before="60" w:after="60"/>
              <w:jc w:val="left"/>
              <w:rPr>
                <w:rFonts w:cstheme="minorHAnsi"/>
                <w:color w:val="000000"/>
              </w:rPr>
            </w:pPr>
            <w:r w:rsidRPr="002A11B8">
              <w:rPr>
                <w:rFonts w:eastAsia="Calibri" w:cstheme="minorHAnsi"/>
                <w:b/>
              </w:rPr>
              <w:t>Να αναφερθεί το προσφερόμενο είδος (κατασκευαστής, μοντέλο/κωδικός)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Η κάθε μονάδα αερισμού πρέπει να μπορεί να παράσχει ικανή ποσότητα αέρα σε δύο μονάδες στέγασης κλωβών διπλής όψης ή τέσσερις μονής όψης.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Να είναι τροχήλατες με φρένα στους δύο τροχούς, ώστε να είναι εύκολη η μετακίνησή της και παράλληλα σταθερή η τοποθέτησή της.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Η κάθε μονάδα να μπορεί να εξασφαλίζει έως και 80 αλλαγές ανά ώρα (ή καλύτερη) μέσα στον κλωβό – με προτεινόμενη την εργοστασιακή ρύθμιση στις 75 ΑΑ/Ω. Η παροχή και η απαγωγή του αέρα να γίνεται με τη συνδυασμένη λειτουργία ενός συστήματος προσαγωγής και ενός απαγωγής αέρα. Και τα δύο συστήματα να διαθέτουν από ένα προφίλτρο (τύπου G4) και ένα φίλτρο τύπου HEPA (H14, αποδοτικότητα 99,995% για σωματίδια μεγέθους 0,3 mμ, Test Flow 150 m³/h, DOP Tested). Η κάθε μονάδα πρέπει να λειτουργεί σε πολύ χαμηλά επίπεδα θορύβου (&lt;50db) και χωρίς δονήσεις στους κλωβούς που θα μπορούσαν να οδηγήσουν σε αλλαγή της φυσιολογικής συμπεριφοράς των ζώων.</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 xml:space="preserve">Κάθε μονάδα να διαθέτει τη δυνατότητα ρύθμισης του τύπου και αριθμού των κλωβών, τη λειτουργία σε θετική </w:t>
            </w:r>
            <w:r w:rsidRPr="002A11B8">
              <w:rPr>
                <w:rFonts w:cstheme="minorHAnsi"/>
                <w:color w:val="000000"/>
              </w:rPr>
              <w:lastRenderedPageBreak/>
              <w:t>ή αρνητική πίεση, ρύθμιση των αλλαγών αέρα ανά ώρα και με βάση αυτά τα στοιχεία να τροφοδοτεί αυτόματα του κλωβούς με την ανάλογη ποσότητας αέρα.</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lastRenderedPageBreak/>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bottom"/>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Κάθε μονάδα να μπορεί να συνδεθεί με ραφιέρες στέγασης τρωκτικών διαφορετικών διαστάσεων.</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Cs/>
              </w:rPr>
            </w:pPr>
            <w:r w:rsidRPr="002A11B8">
              <w:rPr>
                <w:rFonts w:cstheme="minorHAnsi"/>
                <w:color w:val="000000"/>
              </w:rPr>
              <w:t>Κάθε μονάδα να διαθέτει ένδειξη όλων των προγραμματισμένων παραμέτρων λειτουργίας και οπτικές ειδοποιήσεις-συναγερμούς σε περιπτώσεις δυσλειτουργιών.</w:t>
            </w:r>
          </w:p>
        </w:tc>
        <w:tc>
          <w:tcPr>
            <w:tcW w:w="1559" w:type="dxa"/>
            <w:vAlign w:val="center"/>
          </w:tcPr>
          <w:p w:rsidR="008F0070" w:rsidRPr="002A11B8" w:rsidRDefault="008F0070" w:rsidP="001815FA">
            <w:pPr>
              <w:pStyle w:val="BodyText"/>
              <w:spacing w:before="60" w:after="60"/>
              <w:jc w:val="center"/>
              <w:rPr>
                <w:rFonts w:cstheme="minorHAnsi"/>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Cs/>
              </w:rPr>
            </w:pPr>
            <w:r w:rsidRPr="002A11B8">
              <w:rPr>
                <w:rFonts w:cstheme="minorHAnsi"/>
                <w:color w:val="000000"/>
              </w:rPr>
              <w:t>Κάθε μονάδα να διαθέτει χρονόμετρα για το χρόνο ζωής του κάθε φίλτρου ΗΕΡΑ και να ειδοποιεί τον χρήστη όταν πλησιάζει η στιγμή της αντικατάστασής τους.</w:t>
            </w:r>
          </w:p>
        </w:tc>
        <w:tc>
          <w:tcPr>
            <w:tcW w:w="1559" w:type="dxa"/>
            <w:vAlign w:val="center"/>
          </w:tcPr>
          <w:p w:rsidR="008F0070" w:rsidRPr="002A11B8" w:rsidRDefault="008F0070" w:rsidP="001815FA">
            <w:pPr>
              <w:pStyle w:val="BodyText"/>
              <w:spacing w:before="60" w:after="60"/>
              <w:jc w:val="center"/>
              <w:rPr>
                <w:rFonts w:cstheme="minorHAnsi"/>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Cs/>
              </w:rPr>
            </w:pPr>
            <w:r w:rsidRPr="002A11B8">
              <w:rPr>
                <w:rFonts w:cstheme="minorHAnsi"/>
                <w:color w:val="000000"/>
              </w:rPr>
              <w:t>Κάθε μονάδα να διαθέτει δυνατότητα σύνδεσης με σύστημα τύπου BMS για αποστολή ειδοποιήσεων μέσω SMS στον διαχειριστή της μονάδας.</w:t>
            </w:r>
          </w:p>
        </w:tc>
        <w:tc>
          <w:tcPr>
            <w:tcW w:w="1559" w:type="dxa"/>
            <w:vAlign w:val="center"/>
          </w:tcPr>
          <w:p w:rsidR="008F0070" w:rsidRPr="002A11B8" w:rsidRDefault="008F0070" w:rsidP="001815FA">
            <w:pPr>
              <w:pStyle w:val="BodyText"/>
              <w:spacing w:before="60" w:after="60"/>
              <w:jc w:val="center"/>
              <w:rPr>
                <w:rFonts w:cstheme="minorHAnsi"/>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Cs/>
              </w:rPr>
            </w:pPr>
            <w:r w:rsidRPr="002A11B8">
              <w:rPr>
                <w:rFonts w:cstheme="minorHAnsi"/>
                <w:color w:val="000000"/>
              </w:rPr>
              <w:t xml:space="preserve">Οι τεχνικές προδιαγραφές της κάθε μονάδας αερισμού πρέπει να τεκμηριώνονται από ελέγχους-μελέτες που έχουν πραγματοποιηθεί από ανεξάρτητους και αξιόπιστους οργανισμούς και φορείς πιστοποίησης και να ανταποκρίνονται στα σχετικά ισχύοντα διεθνή πρότυπα. </w:t>
            </w:r>
          </w:p>
        </w:tc>
        <w:tc>
          <w:tcPr>
            <w:tcW w:w="1559" w:type="dxa"/>
            <w:vAlign w:val="center"/>
          </w:tcPr>
          <w:p w:rsidR="008F0070" w:rsidRPr="002A11B8" w:rsidRDefault="008F0070" w:rsidP="001815FA">
            <w:pPr>
              <w:pStyle w:val="BodyText"/>
              <w:spacing w:before="60" w:after="60"/>
              <w:jc w:val="center"/>
              <w:rPr>
                <w:rFonts w:cstheme="minorHAnsi"/>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bottom"/>
          </w:tcPr>
          <w:p w:rsidR="008F0070" w:rsidRPr="002A11B8" w:rsidRDefault="008F0070" w:rsidP="001815FA">
            <w:pPr>
              <w:pStyle w:val="BodyText"/>
              <w:spacing w:before="60" w:after="60"/>
              <w:jc w:val="left"/>
              <w:rPr>
                <w:rFonts w:cstheme="minorHAnsi"/>
                <w:bCs/>
              </w:rPr>
            </w:pPr>
            <w:r w:rsidRPr="002A11B8">
              <w:rPr>
                <w:rFonts w:cstheme="minorHAnsi"/>
                <w:color w:val="000000"/>
              </w:rPr>
              <w:t>Κάθε μονάδα να λειτουργεί σε 220/240V - 50 Ηz</w:t>
            </w:r>
          </w:p>
        </w:tc>
        <w:tc>
          <w:tcPr>
            <w:tcW w:w="1559" w:type="dxa"/>
            <w:vAlign w:val="center"/>
          </w:tcPr>
          <w:p w:rsidR="008F0070" w:rsidRPr="002A11B8" w:rsidRDefault="008F0070" w:rsidP="001815FA">
            <w:pPr>
              <w:pStyle w:val="BodyText"/>
              <w:spacing w:before="60" w:after="60"/>
              <w:jc w:val="center"/>
              <w:rPr>
                <w:rFonts w:cstheme="minorHAnsi"/>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Cs/>
              </w:rPr>
            </w:pPr>
            <w:r w:rsidRPr="002A11B8">
              <w:rPr>
                <w:rFonts w:cstheme="minorHAnsi"/>
                <w:color w:val="000000"/>
              </w:rPr>
              <w:t>Κάθε μονάδα θα πρέπει να συνοδεύεται από εγγύηση καλής λειτουργίας δύο (2)  ετών τουλάχιστον.</w:t>
            </w:r>
          </w:p>
        </w:tc>
        <w:tc>
          <w:tcPr>
            <w:tcW w:w="1559" w:type="dxa"/>
            <w:vAlign w:val="center"/>
          </w:tcPr>
          <w:p w:rsidR="008F0070" w:rsidRPr="002A11B8" w:rsidRDefault="008F0070" w:rsidP="001815FA">
            <w:pPr>
              <w:pStyle w:val="BodyText"/>
              <w:spacing w:before="60" w:after="60"/>
              <w:jc w:val="center"/>
              <w:rPr>
                <w:rFonts w:cstheme="minorHAnsi"/>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shd w:val="clear" w:color="auto" w:fill="FFE599" w:themeFill="accent4" w:themeFillTint="66"/>
            <w:vAlign w:val="center"/>
          </w:tcPr>
          <w:p w:rsidR="008F0070" w:rsidRPr="002A11B8" w:rsidRDefault="008F0070" w:rsidP="001815FA">
            <w:pPr>
              <w:pStyle w:val="BodyText"/>
              <w:spacing w:before="60" w:after="60"/>
              <w:ind w:left="171"/>
              <w:jc w:val="left"/>
              <w:rPr>
                <w:rFonts w:cstheme="minorHAnsi"/>
                <w:color w:val="000000"/>
                <w:szCs w:val="20"/>
                <w:lang w:val="en-US"/>
              </w:rPr>
            </w:pPr>
          </w:p>
        </w:tc>
        <w:tc>
          <w:tcPr>
            <w:tcW w:w="4961" w:type="dxa"/>
            <w:shd w:val="clear" w:color="auto" w:fill="FFE599" w:themeFill="accent4" w:themeFillTint="66"/>
            <w:vAlign w:val="center"/>
          </w:tcPr>
          <w:p w:rsidR="008F0070" w:rsidRPr="002A11B8" w:rsidRDefault="008F0070" w:rsidP="001815FA">
            <w:pPr>
              <w:pStyle w:val="BodyText"/>
              <w:numPr>
                <w:ilvl w:val="0"/>
                <w:numId w:val="32"/>
              </w:numPr>
              <w:suppressAutoHyphens/>
              <w:spacing w:before="60" w:after="60"/>
              <w:ind w:left="317" w:hanging="218"/>
              <w:jc w:val="left"/>
              <w:rPr>
                <w:rFonts w:cstheme="minorHAnsi"/>
                <w:b/>
                <w:color w:val="000000"/>
              </w:rPr>
            </w:pPr>
            <w:r w:rsidRPr="002A11B8">
              <w:rPr>
                <w:rFonts w:cstheme="minorHAnsi"/>
                <w:b/>
                <w:color w:val="000000"/>
              </w:rPr>
              <w:t>Ειδικές απαιτήσεις Ραφιέρας τοποθέτησης κλωβών μονής όψης για στέγαση μυών</w:t>
            </w:r>
          </w:p>
        </w:tc>
        <w:tc>
          <w:tcPr>
            <w:tcW w:w="1559" w:type="dxa"/>
            <w:shd w:val="clear" w:color="auto" w:fill="FFE599" w:themeFill="accent4" w:themeFillTint="66"/>
            <w:vAlign w:val="center"/>
          </w:tcPr>
          <w:p w:rsidR="008F0070" w:rsidRPr="002A11B8" w:rsidRDefault="008F0070" w:rsidP="001815FA">
            <w:pPr>
              <w:pStyle w:val="BodyText"/>
              <w:spacing w:before="60" w:after="60"/>
              <w:jc w:val="center"/>
              <w:rPr>
                <w:rFonts w:cstheme="minorHAnsi"/>
                <w:color w:val="000000"/>
                <w:szCs w:val="20"/>
              </w:rPr>
            </w:pPr>
          </w:p>
        </w:tc>
        <w:tc>
          <w:tcPr>
            <w:tcW w:w="1559" w:type="dxa"/>
            <w:shd w:val="clear" w:color="auto" w:fill="FFE599" w:themeFill="accent4" w:themeFillTint="66"/>
          </w:tcPr>
          <w:p w:rsidR="008F0070" w:rsidRPr="002A11B8" w:rsidRDefault="008F0070" w:rsidP="001815FA">
            <w:pPr>
              <w:pStyle w:val="BodyText"/>
              <w:spacing w:before="60" w:after="60"/>
              <w:jc w:val="center"/>
              <w:rPr>
                <w:rFonts w:cstheme="minorHAnsi"/>
                <w:color w:val="000000"/>
                <w:szCs w:val="20"/>
              </w:rPr>
            </w:pPr>
          </w:p>
        </w:tc>
        <w:tc>
          <w:tcPr>
            <w:tcW w:w="1559" w:type="dxa"/>
            <w:shd w:val="clear" w:color="auto" w:fill="FFE599" w:themeFill="accent4" w:themeFillTint="66"/>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Cs/>
              </w:rPr>
            </w:pPr>
            <w:r w:rsidRPr="002A11B8">
              <w:rPr>
                <w:rFonts w:cstheme="minorHAnsi"/>
                <w:color w:val="000000"/>
              </w:rPr>
              <w:t>Να είναι κατασκευασμένη από υψηλής ποιότητας ανοξείδωτο χάλυβα τύπου AISI304 και να διαθέτει ειδικούς υποδοχείς κλωβών από κατάλληλο και ανθεκτικό πλαστικό (polyamide).</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Cs/>
              </w:rPr>
            </w:pPr>
            <w:r w:rsidRPr="002A11B8">
              <w:rPr>
                <w:rFonts w:cstheme="minorHAnsi"/>
                <w:color w:val="000000"/>
              </w:rPr>
              <w:t>Να διαθέτει κατ’ ελάχιστον 10 επίπεδα τοποθέτησης 6 κλωβών στο κάθε ένα με σκοπό τη μεγιστοποίηση της πληθυσμιακής πυκνότητας και χρηστικής άνεσης.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Cs/>
              </w:rPr>
            </w:pPr>
            <w:r w:rsidRPr="002A11B8">
              <w:rPr>
                <w:rFonts w:cstheme="minorHAnsi"/>
                <w:color w:val="000000"/>
              </w:rPr>
              <w:t>Να διαθέτει τροχούς από πλαστικό υψηλής ποιότητας τύπου X-type polyphenylsulfone και να διαθέτουν εξαιρετικά μηχανικά χαρακτηριστικά με σκοπό τον μεγάλο χρόνο ζωής τους.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Cs/>
              </w:rPr>
            </w:pPr>
            <w:r w:rsidRPr="002A11B8">
              <w:rPr>
                <w:rFonts w:cstheme="minorHAnsi"/>
                <w:color w:val="000000"/>
              </w:rPr>
              <w:t>Τουλάχιστον οι δύο από τους τροχούς να διαθέτουν ειδικά φρένα για τη σταθεροποίηση της ραφιέρας.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Cs/>
              </w:rPr>
            </w:pPr>
            <w:r w:rsidRPr="002A11B8">
              <w:rPr>
                <w:rFonts w:cstheme="minorHAnsi"/>
                <w:color w:val="000000"/>
              </w:rPr>
              <w:t>Να διαθέτει ξεχωριστό κύκλωμα τροφοδοσίας και απαγωγής του αέρα στους κλωβούς και τα ακροφύσια σύνδεσης να βρίσκονται στο επάνω μέρος του κλωβού για πιο ομοιόμορφη κατανομή του αέρα στο εσωτερικό και την αποφυγή δημιουργίας ροών αέρα στο επίπεδο διαβίωσης των μυών οι οποίες μπορεί να τα ενοχλήσουν ή να τους δημιουργήσουν στρες.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Cs/>
              </w:rPr>
            </w:pPr>
            <w:r w:rsidRPr="002A11B8">
              <w:rPr>
                <w:rFonts w:cstheme="minorHAnsi"/>
                <w:color w:val="000000"/>
              </w:rPr>
              <w:t>Να έχει συνολικές διαστάσεις περίπου (Μ x Π x Y): 1350x500x1860 mm.</w:t>
            </w:r>
          </w:p>
        </w:tc>
        <w:tc>
          <w:tcPr>
            <w:tcW w:w="1559" w:type="dxa"/>
            <w:vAlign w:val="center"/>
          </w:tcPr>
          <w:p w:rsidR="008F0070" w:rsidRPr="002A11B8" w:rsidRDefault="008F0070" w:rsidP="001815FA">
            <w:pPr>
              <w:pStyle w:val="BodyText"/>
              <w:spacing w:before="60" w:after="60"/>
              <w:jc w:val="center"/>
              <w:rPr>
                <w:rFonts w:cstheme="minorHAnsi"/>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bCs/>
              </w:rPr>
            </w:pPr>
            <w:r w:rsidRPr="002A11B8">
              <w:rPr>
                <w:rFonts w:cstheme="minorHAnsi"/>
                <w:color w:val="000000"/>
              </w:rPr>
              <w:t xml:space="preserve">Να συνοδεύεται από ειδικό kit σύνδεσης των σωλήνων της ραφιέρας (απορροή και τροφοδοσία) με τη μονάδα αερισμού. </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shd w:val="clear" w:color="auto" w:fill="FFE599" w:themeFill="accent4" w:themeFillTint="66"/>
            <w:vAlign w:val="center"/>
          </w:tcPr>
          <w:p w:rsidR="008F0070" w:rsidRPr="002A11B8" w:rsidRDefault="008F0070" w:rsidP="001815FA">
            <w:pPr>
              <w:pStyle w:val="BodyText"/>
              <w:spacing w:before="60" w:after="60"/>
              <w:ind w:left="171"/>
              <w:jc w:val="left"/>
              <w:rPr>
                <w:rFonts w:cstheme="minorHAnsi"/>
                <w:color w:val="000000"/>
                <w:szCs w:val="20"/>
                <w:lang w:val="en-US"/>
              </w:rPr>
            </w:pPr>
          </w:p>
        </w:tc>
        <w:tc>
          <w:tcPr>
            <w:tcW w:w="4961" w:type="dxa"/>
            <w:shd w:val="clear" w:color="auto" w:fill="FFE599" w:themeFill="accent4" w:themeFillTint="66"/>
            <w:vAlign w:val="center"/>
          </w:tcPr>
          <w:p w:rsidR="008F0070" w:rsidRPr="002A11B8" w:rsidRDefault="008F0070" w:rsidP="001815FA">
            <w:pPr>
              <w:pStyle w:val="BodyText"/>
              <w:numPr>
                <w:ilvl w:val="0"/>
                <w:numId w:val="32"/>
              </w:numPr>
              <w:suppressAutoHyphens/>
              <w:spacing w:before="60" w:after="60"/>
              <w:ind w:left="317" w:hanging="218"/>
              <w:jc w:val="left"/>
              <w:rPr>
                <w:rFonts w:cstheme="minorHAnsi"/>
                <w:b/>
                <w:color w:val="000000"/>
              </w:rPr>
            </w:pPr>
            <w:r w:rsidRPr="002A11B8">
              <w:rPr>
                <w:rFonts w:cstheme="minorHAnsi"/>
                <w:b/>
                <w:color w:val="000000"/>
              </w:rPr>
              <w:t>Ειδικές απαιτήσεις Ραφιέρας τοποθέτησης κλωβών μονής όψης για στέγαση επιμύων</w:t>
            </w:r>
          </w:p>
        </w:tc>
        <w:tc>
          <w:tcPr>
            <w:tcW w:w="1559" w:type="dxa"/>
            <w:shd w:val="clear" w:color="auto" w:fill="FFE599" w:themeFill="accent4" w:themeFillTint="66"/>
            <w:vAlign w:val="center"/>
          </w:tcPr>
          <w:p w:rsidR="008F0070" w:rsidRPr="002A11B8" w:rsidRDefault="008F0070" w:rsidP="001815FA">
            <w:pPr>
              <w:pStyle w:val="BodyText"/>
              <w:spacing w:before="60" w:after="60"/>
              <w:jc w:val="center"/>
              <w:rPr>
                <w:rFonts w:cstheme="minorHAnsi"/>
                <w:color w:val="000000"/>
                <w:szCs w:val="20"/>
              </w:rPr>
            </w:pPr>
          </w:p>
        </w:tc>
        <w:tc>
          <w:tcPr>
            <w:tcW w:w="1559" w:type="dxa"/>
            <w:shd w:val="clear" w:color="auto" w:fill="FFE599" w:themeFill="accent4" w:themeFillTint="66"/>
          </w:tcPr>
          <w:p w:rsidR="008F0070" w:rsidRPr="002A11B8" w:rsidRDefault="008F0070" w:rsidP="001815FA">
            <w:pPr>
              <w:pStyle w:val="BodyText"/>
              <w:spacing w:before="60" w:after="60"/>
              <w:jc w:val="center"/>
              <w:rPr>
                <w:rFonts w:cstheme="minorHAnsi"/>
                <w:color w:val="000000"/>
                <w:szCs w:val="20"/>
              </w:rPr>
            </w:pPr>
          </w:p>
        </w:tc>
        <w:tc>
          <w:tcPr>
            <w:tcW w:w="1559" w:type="dxa"/>
            <w:shd w:val="clear" w:color="auto" w:fill="FFE599" w:themeFill="accent4" w:themeFillTint="66"/>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Να είναι κατασκευασμένη από υψηλής ποιότητας ανοξείδωτο χάλυβα τύπου AISI304 και να διαθέτει ειδικούς υποδοχείς κλωβών από κατάλληλο και ανθεκτικό πλαστικό (polyamide).</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Να διαθέτει κατ’ ελάχιστον 5 επίπεδα τοποθέτησης 4 κλωβών στο κάθε ένα.</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Να διαθέτει τροχούς από πλαστικό υψηλής ποιότητας τύπου X-type polyphenylsulfone και να διαθέτουν εξαιρετικά μηχανικά χαρακτηριστικά με σκοπό τον μεγάλο χρόνο ζωής τους.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Τουλάχιστον οι δύο από τους τροχούς να διαθέτουν ειδικά φρένα για τη σταθεροποίηση της ραφιέρας.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0"/>
              <w:jc w:val="left"/>
              <w:rPr>
                <w:rFonts w:cstheme="minorHAnsi"/>
                <w:color w:val="000000"/>
              </w:rPr>
            </w:pPr>
            <w:r w:rsidRPr="002A11B8">
              <w:rPr>
                <w:rFonts w:cstheme="minorHAnsi"/>
                <w:color w:val="000000"/>
              </w:rPr>
              <w:t xml:space="preserve">Να μπορεί να δεχθεί κατ’ ελάχιστον 20 περίπου κλωβούς στέγασης επιμύων </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bottom"/>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Να διαθέτει ξεχωριστό κύκλωμα τροφοδοσίας και απαγωγής του αέρα στους κλωβούς και τα ακροφύσια σύνδεσης να βρίσκονται στο επάνω μέρος του κλωβού για πιο ομοιόμορφη κατανομή του αέρα στο εσωτερικό και την αποφυγή δημιουργίας ροών αέρα στο επίπεδο διαβίωσης των μυών οι οποίες μπορεί να τα ενοχλήσουν ή να τους δημιουργήσουν στρες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Να έχει συνολικές διαστάσεις περίπου (Μ x Π x Y): 1650x680x1880 mm.</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 xml:space="preserve">Να συνοδεύεται από ειδικό kit σύνδεσης των σωλήνων της ραφιέρας (απορροή και τροφοδοσία) με τη μονάδα αερισμού. </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shd w:val="clear" w:color="auto" w:fill="FFE599" w:themeFill="accent4" w:themeFillTint="66"/>
            <w:vAlign w:val="center"/>
          </w:tcPr>
          <w:p w:rsidR="008F0070" w:rsidRPr="002A11B8" w:rsidRDefault="008F0070" w:rsidP="001815FA">
            <w:pPr>
              <w:pStyle w:val="BodyText"/>
              <w:spacing w:before="60" w:after="60"/>
              <w:ind w:left="171"/>
              <w:jc w:val="left"/>
              <w:rPr>
                <w:rFonts w:cstheme="minorHAnsi"/>
                <w:color w:val="000000"/>
                <w:szCs w:val="20"/>
              </w:rPr>
            </w:pPr>
          </w:p>
        </w:tc>
        <w:tc>
          <w:tcPr>
            <w:tcW w:w="4961" w:type="dxa"/>
            <w:shd w:val="clear" w:color="auto" w:fill="FFE599" w:themeFill="accent4" w:themeFillTint="66"/>
            <w:vAlign w:val="center"/>
          </w:tcPr>
          <w:p w:rsidR="008F0070" w:rsidRPr="002A11B8" w:rsidRDefault="008F0070" w:rsidP="001815FA">
            <w:pPr>
              <w:pStyle w:val="BodyText"/>
              <w:numPr>
                <w:ilvl w:val="0"/>
                <w:numId w:val="32"/>
              </w:numPr>
              <w:suppressAutoHyphens/>
              <w:spacing w:before="60" w:after="60"/>
              <w:ind w:left="317" w:hanging="218"/>
              <w:jc w:val="left"/>
              <w:rPr>
                <w:rFonts w:cstheme="minorHAnsi"/>
                <w:b/>
                <w:color w:val="000000"/>
              </w:rPr>
            </w:pPr>
            <w:r w:rsidRPr="002A11B8">
              <w:rPr>
                <w:rFonts w:cstheme="minorHAnsi"/>
                <w:b/>
                <w:color w:val="000000"/>
              </w:rPr>
              <w:t>Γενικές απαιτήσεις</w:t>
            </w:r>
          </w:p>
        </w:tc>
        <w:tc>
          <w:tcPr>
            <w:tcW w:w="1559" w:type="dxa"/>
            <w:shd w:val="clear" w:color="auto" w:fill="FFE599" w:themeFill="accent4" w:themeFillTint="66"/>
            <w:vAlign w:val="center"/>
          </w:tcPr>
          <w:p w:rsidR="008F0070" w:rsidRPr="002A11B8" w:rsidRDefault="008F0070" w:rsidP="001815FA">
            <w:pPr>
              <w:pStyle w:val="BodyText"/>
              <w:spacing w:before="60" w:after="60"/>
              <w:jc w:val="center"/>
              <w:rPr>
                <w:rFonts w:cstheme="minorHAnsi"/>
                <w:color w:val="000000"/>
                <w:szCs w:val="20"/>
              </w:rPr>
            </w:pPr>
          </w:p>
        </w:tc>
        <w:tc>
          <w:tcPr>
            <w:tcW w:w="1559" w:type="dxa"/>
            <w:shd w:val="clear" w:color="auto" w:fill="FFE599" w:themeFill="accent4" w:themeFillTint="66"/>
          </w:tcPr>
          <w:p w:rsidR="008F0070" w:rsidRPr="002A11B8" w:rsidRDefault="008F0070" w:rsidP="001815FA">
            <w:pPr>
              <w:pStyle w:val="BodyText"/>
              <w:spacing w:before="60" w:after="60"/>
              <w:jc w:val="center"/>
              <w:rPr>
                <w:rFonts w:cstheme="minorHAnsi"/>
                <w:color w:val="000000"/>
                <w:szCs w:val="20"/>
              </w:rPr>
            </w:pPr>
          </w:p>
        </w:tc>
        <w:tc>
          <w:tcPr>
            <w:tcW w:w="1559" w:type="dxa"/>
            <w:shd w:val="clear" w:color="auto" w:fill="FFE599" w:themeFill="accent4" w:themeFillTint="66"/>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szCs w:val="20"/>
              </w:rPr>
            </w:pPr>
            <w:r w:rsidRPr="002A11B8">
              <w:rPr>
                <w:rFonts w:cstheme="minorHAnsi"/>
                <w:color w:val="000000"/>
                <w:szCs w:val="20"/>
              </w:rPr>
              <w:t xml:space="preserve">Ο κατασκευαστής του προσφερόμενου εξοπλισμού να συμμορφώνεται με το πρότυπο διασφάλισης ποιότητας </w:t>
            </w:r>
            <w:r w:rsidRPr="002A11B8">
              <w:rPr>
                <w:rFonts w:eastAsia="TimesNewRoman" w:cstheme="minorHAnsi"/>
                <w:szCs w:val="20"/>
                <w:lang w:eastAsia="el-GR"/>
              </w:rPr>
              <w:t xml:space="preserve">9001:2015 </w:t>
            </w:r>
            <w:r w:rsidRPr="002A11B8">
              <w:rPr>
                <w:rFonts w:cstheme="minorHAnsi"/>
                <w:color w:val="000000"/>
                <w:szCs w:val="20"/>
              </w:rPr>
              <w:t>ή νεότερο / ισοδύναμο σε πεδίο κατασκευής εξοπλισμού ζωοκομέιου</w:t>
            </w:r>
          </w:p>
          <w:p w:rsidR="008F0070" w:rsidRPr="002A11B8" w:rsidRDefault="008F0070" w:rsidP="001815FA">
            <w:pPr>
              <w:pStyle w:val="BodyText"/>
              <w:spacing w:before="60" w:after="60"/>
              <w:jc w:val="left"/>
              <w:rPr>
                <w:rFonts w:cstheme="minorHAnsi"/>
              </w:rPr>
            </w:pPr>
            <w:r w:rsidRPr="002A11B8">
              <w:rPr>
                <w:rFonts w:cstheme="minorHAnsi"/>
                <w:b/>
                <w:color w:val="000000"/>
                <w:szCs w:val="20"/>
              </w:rPr>
              <w:t>Να προσκομισθεί σχετικό πιστοποιητικό του κατασκευαστή</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rPr>
            </w:pPr>
            <w:r w:rsidRPr="002A11B8">
              <w:rPr>
                <w:rFonts w:cstheme="minorHAnsi"/>
              </w:rPr>
              <w:t xml:space="preserve">Ο εξοπλισμός θα καλύπτεται από εγγύηση </w:t>
            </w:r>
            <w:r w:rsidRPr="002A11B8">
              <w:rPr>
                <w:rFonts w:cstheme="minorHAnsi"/>
                <w:color w:val="000000"/>
              </w:rPr>
              <w:t xml:space="preserve">καλής λειτουργίας διάρκειας τουλάχιστον </w:t>
            </w:r>
            <w:r w:rsidRPr="002A11B8">
              <w:rPr>
                <w:rFonts w:cstheme="minorHAnsi"/>
              </w:rPr>
              <w:t xml:space="preserve">δύο (2) ετών </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Χρόνος παράδοσης: Κατά μέγιστο τρεις (3) μήνες από την υπογραφή της σχετικής σύμβασης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 να αναφερθεί</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rPr>
              <w:t xml:space="preserve">Ο εξοπλισμός </w:t>
            </w:r>
            <w:r w:rsidRPr="002A11B8">
              <w:rPr>
                <w:rFonts w:cstheme="minorHAnsi"/>
                <w:color w:val="000000"/>
              </w:rPr>
              <w:t>θα συνοδεύεται από βεβαίωση ότι είναι καινούργιος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 xml:space="preserve">Τον ανάδοχο βαρύνουν τα έξοδα συσκευασίας, μεταφοράς και τοποθέτησης και η ασφάλεια κατά τη μεταφορά </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 xml:space="preserve">Ο ανάδοχος αναλαμβάνει να τοποθετήσει και να εγκαταστήσει τον εξοπλισμό και να τον παραδώσει σε πλήρη λειτουργία κατόπιν ελέγχου καλής λειτουργίας </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Ο ανάδοχος αναλαμβάνει την εκπαίδευση των χρηστών του ΙΤΕ σε θέματα λειτουργίας και ασφαλείας.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Τον ανάδοχο βαρύνουν τα έξοδα μετακίνησης και διαμονής του /των τεχνικού/ών για την τοποθέτηση, εγκατάσταση και εκπαίδευση των χρηστών του ΙΤΕ</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r w:rsidR="008F0070" w:rsidRPr="002A11B8" w:rsidTr="001815FA">
        <w:trPr>
          <w:jc w:val="center"/>
        </w:trPr>
        <w:tc>
          <w:tcPr>
            <w:tcW w:w="846" w:type="dxa"/>
            <w:vAlign w:val="center"/>
          </w:tcPr>
          <w:p w:rsidR="008F0070" w:rsidRPr="002A11B8" w:rsidRDefault="008F0070" w:rsidP="001815FA">
            <w:pPr>
              <w:pStyle w:val="BodyText"/>
              <w:numPr>
                <w:ilvl w:val="1"/>
                <w:numId w:val="32"/>
              </w:numPr>
              <w:suppressAutoHyphens/>
              <w:spacing w:before="60" w:after="60"/>
              <w:ind w:left="22" w:firstLine="0"/>
              <w:jc w:val="left"/>
              <w:rPr>
                <w:rFonts w:cstheme="minorHAnsi"/>
                <w:b/>
                <w:color w:val="000000"/>
                <w:szCs w:val="20"/>
              </w:rPr>
            </w:pPr>
          </w:p>
        </w:tc>
        <w:tc>
          <w:tcPr>
            <w:tcW w:w="4961" w:type="dxa"/>
            <w:vAlign w:val="center"/>
          </w:tcPr>
          <w:p w:rsidR="008F0070" w:rsidRPr="002A11B8" w:rsidRDefault="008F0070" w:rsidP="001815FA">
            <w:pPr>
              <w:pStyle w:val="BodyText"/>
              <w:spacing w:before="60" w:after="60"/>
              <w:jc w:val="left"/>
              <w:rPr>
                <w:rFonts w:cstheme="minorHAnsi"/>
                <w:color w:val="000000"/>
              </w:rPr>
            </w:pPr>
            <w:r w:rsidRPr="002A11B8">
              <w:rPr>
                <w:rFonts w:cstheme="minorHAnsi"/>
                <w:color w:val="000000"/>
              </w:rPr>
              <w:t>Ο ανάδοχος δηλώνει γενική και πλήρη συμμόρφωση με όλους τους όρους της Διακήρυξης</w:t>
            </w:r>
          </w:p>
        </w:tc>
        <w:tc>
          <w:tcPr>
            <w:tcW w:w="1559" w:type="dxa"/>
            <w:vAlign w:val="center"/>
          </w:tcPr>
          <w:p w:rsidR="008F0070" w:rsidRPr="002A11B8" w:rsidRDefault="008F0070" w:rsidP="001815FA">
            <w:pPr>
              <w:pStyle w:val="BodyText"/>
              <w:spacing w:before="60" w:after="60"/>
              <w:jc w:val="center"/>
              <w:rPr>
                <w:rFonts w:cstheme="minorHAnsi"/>
                <w:color w:val="000000"/>
                <w:szCs w:val="20"/>
              </w:rPr>
            </w:pPr>
            <w:r w:rsidRPr="002A11B8">
              <w:rPr>
                <w:rFonts w:cstheme="minorHAnsi"/>
                <w:color w:val="000000"/>
                <w:szCs w:val="20"/>
              </w:rPr>
              <w:t>Ναι</w:t>
            </w:r>
          </w:p>
        </w:tc>
        <w:tc>
          <w:tcPr>
            <w:tcW w:w="1559" w:type="dxa"/>
          </w:tcPr>
          <w:p w:rsidR="008F0070" w:rsidRPr="002A11B8" w:rsidRDefault="008F0070" w:rsidP="001815FA">
            <w:pPr>
              <w:pStyle w:val="BodyText"/>
              <w:spacing w:before="60" w:after="60"/>
              <w:jc w:val="center"/>
              <w:rPr>
                <w:rFonts w:cstheme="minorHAnsi"/>
                <w:color w:val="000000"/>
                <w:szCs w:val="20"/>
              </w:rPr>
            </w:pPr>
          </w:p>
        </w:tc>
        <w:tc>
          <w:tcPr>
            <w:tcW w:w="1559" w:type="dxa"/>
          </w:tcPr>
          <w:p w:rsidR="008F0070" w:rsidRPr="002A11B8" w:rsidRDefault="008F0070" w:rsidP="001815FA">
            <w:pPr>
              <w:pStyle w:val="BodyText"/>
              <w:spacing w:before="60" w:after="60"/>
              <w:jc w:val="center"/>
              <w:rPr>
                <w:rFonts w:cstheme="minorHAnsi"/>
                <w:color w:val="000000"/>
                <w:szCs w:val="20"/>
              </w:rPr>
            </w:pPr>
          </w:p>
        </w:tc>
      </w:tr>
    </w:tbl>
    <w:p w:rsidR="008F0070" w:rsidRPr="002A11B8" w:rsidRDefault="008F0070" w:rsidP="008F0070">
      <w:pPr>
        <w:ind w:left="1440" w:firstLine="720"/>
      </w:pPr>
    </w:p>
    <w:p w:rsidR="008F0070" w:rsidRPr="002A11B8" w:rsidRDefault="008F0070" w:rsidP="008F0070">
      <w:pPr>
        <w:ind w:left="1440" w:firstLine="720"/>
      </w:pPr>
      <w:r w:rsidRPr="002A11B8">
        <w:t>Η προσφορά ισχύει για τέσσερεις (4) μήνες.</w:t>
      </w:r>
    </w:p>
    <w:p w:rsidR="008F0070" w:rsidRPr="002A11B8" w:rsidRDefault="008F0070" w:rsidP="008F0070">
      <w:pPr>
        <w:jc w:val="center"/>
        <w:rPr>
          <w:lang w:eastAsia="el-GR"/>
        </w:rPr>
      </w:pPr>
      <w:r w:rsidRPr="002A11B8">
        <w:rPr>
          <w:lang w:eastAsia="el-GR"/>
        </w:rPr>
        <w:t>Ημ/νία</w:t>
      </w:r>
    </w:p>
    <w:p w:rsidR="008F0070" w:rsidRPr="002A11B8" w:rsidRDefault="008F0070" w:rsidP="008F0070">
      <w:pPr>
        <w:jc w:val="center"/>
        <w:rPr>
          <w:lang w:eastAsia="el-GR"/>
        </w:rPr>
      </w:pPr>
    </w:p>
    <w:p w:rsidR="008F0070" w:rsidRPr="002A11B8" w:rsidRDefault="008F0070" w:rsidP="008F0070">
      <w:pPr>
        <w:jc w:val="center"/>
        <w:rPr>
          <w:lang w:eastAsia="el-GR"/>
        </w:rPr>
      </w:pPr>
      <w:r w:rsidRPr="002A11B8">
        <w:rPr>
          <w:lang w:eastAsia="el-GR"/>
        </w:rPr>
        <w:t>Υπογραφή</w:t>
      </w:r>
    </w:p>
    <w:p w:rsidR="008F0070" w:rsidRPr="002A11B8" w:rsidRDefault="008F0070" w:rsidP="008F0070">
      <w:pPr>
        <w:tabs>
          <w:tab w:val="left" w:pos="1032"/>
        </w:tabs>
        <w:rPr>
          <w:rFonts w:cstheme="minorHAnsi"/>
          <w:sz w:val="32"/>
          <w:szCs w:val="32"/>
        </w:rPr>
        <w:sectPr w:rsidR="008F0070" w:rsidRPr="002A11B8" w:rsidSect="00D24A28">
          <w:endnotePr>
            <w:numFmt w:val="decimal"/>
          </w:endnotePr>
          <w:pgSz w:w="11906" w:h="16838"/>
          <w:pgMar w:top="1440" w:right="1797" w:bottom="1440" w:left="1797" w:header="709" w:footer="709" w:gutter="0"/>
          <w:cols w:space="708"/>
          <w:docGrid w:linePitch="360"/>
        </w:sectPr>
      </w:pPr>
    </w:p>
    <w:p w:rsidR="008F0070" w:rsidRPr="002A11B8" w:rsidRDefault="008F0070" w:rsidP="008F0070">
      <w:pPr>
        <w:pStyle w:val="Heading1"/>
        <w:numPr>
          <w:ilvl w:val="0"/>
          <w:numId w:val="0"/>
        </w:numPr>
        <w:jc w:val="center"/>
        <w:rPr>
          <w:color w:val="FF0000"/>
          <w:sz w:val="28"/>
          <w:szCs w:val="28"/>
        </w:rPr>
      </w:pPr>
      <w:bookmarkStart w:id="1" w:name="_Toc55919208"/>
      <w:r w:rsidRPr="002A11B8">
        <w:rPr>
          <w:color w:val="FF0000"/>
          <w:sz w:val="28"/>
          <w:szCs w:val="28"/>
        </w:rPr>
        <w:lastRenderedPageBreak/>
        <w:t>ΠΑΡΑΡΤΗΜΑ  IΙ: ΥΠΟΔΕΙΓΜΑΤΑ</w:t>
      </w:r>
      <w:bookmarkEnd w:id="1"/>
    </w:p>
    <w:p w:rsidR="008F0070" w:rsidRPr="002A11B8" w:rsidRDefault="008F0070" w:rsidP="008F0070">
      <w:pPr>
        <w:jc w:val="center"/>
        <w:rPr>
          <w:rFonts w:ascii="Calibri" w:eastAsia="Times New Roman" w:hAnsi="Calibri" w:cs="Calibri"/>
          <w:b/>
          <w:bCs/>
        </w:rPr>
      </w:pPr>
    </w:p>
    <w:p w:rsidR="008F0070" w:rsidRPr="002A11B8" w:rsidRDefault="008F0070" w:rsidP="008F0070">
      <w:pPr>
        <w:spacing w:after="120"/>
        <w:jc w:val="center"/>
        <w:rPr>
          <w:rFonts w:ascii="Calibri" w:hAnsi="Calibri" w:cs="Calibri"/>
          <w:b/>
          <w:bCs/>
          <w:sz w:val="28"/>
          <w:szCs w:val="32"/>
        </w:rPr>
      </w:pPr>
      <w:r w:rsidRPr="002A11B8">
        <w:rPr>
          <w:rFonts w:ascii="Calibri" w:hAnsi="Calibri" w:cs="Calibri"/>
          <w:b/>
          <w:bCs/>
          <w:sz w:val="28"/>
          <w:szCs w:val="32"/>
        </w:rPr>
        <w:t>ΥΠΟΔΕΙΓΜΑ 1</w:t>
      </w:r>
    </w:p>
    <w:p w:rsidR="008F0070" w:rsidRPr="002A11B8" w:rsidRDefault="008F0070" w:rsidP="008F0070">
      <w:pPr>
        <w:pStyle w:val="Heading2"/>
        <w:numPr>
          <w:ilvl w:val="0"/>
          <w:numId w:val="0"/>
        </w:numPr>
        <w:spacing w:before="0"/>
        <w:ind w:left="540"/>
        <w:jc w:val="center"/>
        <w:rPr>
          <w:rFonts w:ascii="Calibri" w:hAnsi="Calibri" w:cs="Calibri"/>
          <w:bCs w:val="0"/>
          <w:sz w:val="28"/>
          <w:szCs w:val="32"/>
        </w:rPr>
      </w:pPr>
      <w:bookmarkStart w:id="2" w:name="_Toc10539377"/>
      <w:bookmarkStart w:id="3" w:name="_Toc55919209"/>
      <w:r w:rsidRPr="002A11B8">
        <w:rPr>
          <w:rFonts w:ascii="Calibri" w:hAnsi="Calibri" w:cs="Calibri"/>
          <w:bCs w:val="0"/>
          <w:sz w:val="28"/>
          <w:szCs w:val="32"/>
        </w:rPr>
        <w:t>ΑΙΤΗΣΗ ΣΥΜΜΕΤΟΧΗΣ</w:t>
      </w:r>
      <w:bookmarkEnd w:id="2"/>
      <w:bookmarkEnd w:id="3"/>
    </w:p>
    <w:p w:rsidR="008F0070" w:rsidRPr="002A11B8" w:rsidRDefault="008F0070" w:rsidP="008F0070">
      <w:pPr>
        <w:rPr>
          <w:rFonts w:ascii="Calibri" w:hAnsi="Calibri" w:cs="Calibri"/>
        </w:rPr>
      </w:pPr>
    </w:p>
    <w:p w:rsidR="008F0070" w:rsidRPr="002A11B8" w:rsidRDefault="008F0070" w:rsidP="008F0070">
      <w:pPr>
        <w:tabs>
          <w:tab w:val="left" w:pos="1701"/>
        </w:tabs>
        <w:ind w:right="-340"/>
        <w:rPr>
          <w:rFonts w:cstheme="minorHAnsi"/>
          <w:b/>
          <w:bCs/>
          <w:i/>
        </w:rPr>
      </w:pPr>
      <w:r w:rsidRPr="002A11B8">
        <w:rPr>
          <w:rFonts w:cstheme="minorHAnsi"/>
          <w:bCs/>
          <w:i/>
        </w:rPr>
        <w:t>σε Συνοπτικό</w:t>
      </w:r>
      <w:r w:rsidRPr="002A11B8">
        <w:rPr>
          <w:rFonts w:cstheme="minorHAnsi"/>
          <w:i/>
        </w:rPr>
        <w:t xml:space="preserve"> Διαγωνισμό </w:t>
      </w:r>
      <w:r w:rsidRPr="002A11B8">
        <w:rPr>
          <w:rFonts w:cstheme="minorHAnsi"/>
          <w:bCs/>
          <w:i/>
        </w:rPr>
        <w:t xml:space="preserve">για </w:t>
      </w:r>
      <w:r w:rsidRPr="002A11B8">
        <w:rPr>
          <w:rFonts w:cstheme="minorHAnsi"/>
          <w:i/>
        </w:rPr>
        <w:t xml:space="preserve">την </w:t>
      </w:r>
      <w:r w:rsidRPr="002A11B8">
        <w:rPr>
          <w:rFonts w:cstheme="minorHAnsi"/>
          <w:b/>
          <w:bCs/>
          <w:i/>
        </w:rPr>
        <w:t>«Προμήθεια εξοπλισμού Ζωοκομείου, IVCs (Individually Ventilated Cages)»</w:t>
      </w:r>
      <w:r w:rsidRPr="002A11B8">
        <w:rPr>
          <w:rFonts w:cstheme="minorHAnsi"/>
          <w:color w:val="000000"/>
          <w:lang w:eastAsia="el-GR"/>
        </w:rPr>
        <w:t xml:space="preserve"> </w:t>
      </w:r>
    </w:p>
    <w:p w:rsidR="008F0070" w:rsidRPr="002A11B8" w:rsidRDefault="008F0070" w:rsidP="008F0070">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8F0070" w:rsidRPr="002A11B8" w:rsidTr="001815F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0070" w:rsidRPr="002A11B8" w:rsidRDefault="008F0070" w:rsidP="001815FA">
            <w:pPr>
              <w:spacing w:before="0"/>
              <w:rPr>
                <w:rFonts w:cstheme="minorHAnsi"/>
                <w:b/>
                <w:bCs/>
              </w:rPr>
            </w:pPr>
            <w:r w:rsidRPr="002A11B8">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F0070" w:rsidRPr="002A11B8" w:rsidRDefault="008F0070" w:rsidP="001815FA">
            <w:pPr>
              <w:spacing w:before="0"/>
              <w:rPr>
                <w:rFonts w:cstheme="minorHAnsi"/>
                <w:b/>
                <w:bCs/>
              </w:rPr>
            </w:pPr>
          </w:p>
        </w:tc>
      </w:tr>
      <w:tr w:rsidR="008F0070" w:rsidRPr="002A11B8" w:rsidTr="001815F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F0070" w:rsidRPr="002A11B8" w:rsidRDefault="008F0070" w:rsidP="001815FA">
            <w:pPr>
              <w:spacing w:before="0"/>
              <w:rPr>
                <w:rFonts w:cstheme="minorHAnsi"/>
                <w:b/>
                <w:bCs/>
              </w:rPr>
            </w:pPr>
            <w:r w:rsidRPr="002A11B8">
              <w:rPr>
                <w:rFonts w:cstheme="minorHAnsi"/>
                <w:b/>
                <w:bCs/>
              </w:rPr>
              <w:t>Στοιχεία  Οικονομικού Φορέα</w:t>
            </w:r>
          </w:p>
        </w:tc>
      </w:tr>
      <w:tr w:rsidR="008F0070" w:rsidRPr="002A11B8" w:rsidTr="001815F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0070" w:rsidRPr="002A11B8" w:rsidRDefault="008F0070" w:rsidP="001815FA">
            <w:pPr>
              <w:spacing w:before="0"/>
              <w:rPr>
                <w:rFonts w:cstheme="minorHAnsi"/>
                <w:b/>
              </w:rPr>
            </w:pPr>
            <w:r w:rsidRPr="002A11B8">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F0070" w:rsidRPr="002A11B8" w:rsidRDefault="008F0070" w:rsidP="001815FA">
            <w:pPr>
              <w:spacing w:before="0"/>
              <w:rPr>
                <w:rFonts w:cstheme="minorHAnsi"/>
                <w:b/>
                <w:bCs/>
              </w:rPr>
            </w:pPr>
          </w:p>
        </w:tc>
      </w:tr>
      <w:tr w:rsidR="008F0070" w:rsidRPr="002A11B8" w:rsidTr="001815F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0070" w:rsidRPr="002A11B8" w:rsidRDefault="008F0070" w:rsidP="001815FA">
            <w:pPr>
              <w:spacing w:before="0"/>
              <w:rPr>
                <w:rFonts w:cstheme="minorHAnsi"/>
                <w:b/>
                <w:bCs/>
              </w:rPr>
            </w:pPr>
            <w:r w:rsidRPr="002A11B8">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F0070" w:rsidRPr="002A11B8" w:rsidRDefault="008F0070" w:rsidP="001815FA">
            <w:pPr>
              <w:spacing w:before="0"/>
              <w:rPr>
                <w:rFonts w:cstheme="minorHAnsi"/>
                <w:b/>
                <w:bCs/>
              </w:rPr>
            </w:pPr>
          </w:p>
        </w:tc>
      </w:tr>
      <w:tr w:rsidR="008F0070" w:rsidRPr="002A11B8" w:rsidTr="001815F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0070" w:rsidRPr="002A11B8" w:rsidRDefault="008F0070" w:rsidP="001815FA">
            <w:pPr>
              <w:spacing w:before="0"/>
              <w:rPr>
                <w:rFonts w:cstheme="minorHAnsi"/>
                <w:b/>
                <w:bCs/>
              </w:rPr>
            </w:pPr>
            <w:r w:rsidRPr="002A11B8">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F0070" w:rsidRPr="002A11B8" w:rsidRDefault="008F0070" w:rsidP="001815FA">
            <w:pPr>
              <w:spacing w:before="0"/>
              <w:rPr>
                <w:rFonts w:cstheme="minorHAnsi"/>
                <w:b/>
                <w:bCs/>
              </w:rPr>
            </w:pPr>
          </w:p>
        </w:tc>
      </w:tr>
      <w:tr w:rsidR="008F0070" w:rsidRPr="002A11B8" w:rsidTr="001815F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0070" w:rsidRPr="002A11B8" w:rsidRDefault="008F0070" w:rsidP="001815FA">
            <w:pPr>
              <w:spacing w:before="0"/>
              <w:rPr>
                <w:rFonts w:cstheme="minorHAnsi"/>
                <w:b/>
                <w:bCs/>
              </w:rPr>
            </w:pPr>
            <w:r w:rsidRPr="002A11B8">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F0070" w:rsidRPr="002A11B8" w:rsidRDefault="008F0070" w:rsidP="001815FA">
            <w:pPr>
              <w:spacing w:before="0"/>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F0070" w:rsidRPr="002A11B8" w:rsidRDefault="008F0070" w:rsidP="001815FA">
            <w:pPr>
              <w:spacing w:before="0"/>
              <w:rPr>
                <w:rFonts w:cstheme="minorHAnsi"/>
                <w:b/>
                <w:bCs/>
              </w:rPr>
            </w:pPr>
            <w:r w:rsidRPr="002A11B8">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8F0070" w:rsidRPr="002A11B8" w:rsidRDefault="008F0070" w:rsidP="001815FA">
            <w:pPr>
              <w:spacing w:before="0"/>
              <w:rPr>
                <w:rFonts w:cstheme="minorHAnsi"/>
                <w:b/>
                <w:bCs/>
              </w:rPr>
            </w:pPr>
          </w:p>
        </w:tc>
      </w:tr>
      <w:tr w:rsidR="008F0070" w:rsidRPr="002A11B8" w:rsidTr="001815F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0070" w:rsidRPr="002A11B8" w:rsidRDefault="008F0070" w:rsidP="001815FA">
            <w:pPr>
              <w:spacing w:before="0"/>
              <w:rPr>
                <w:rFonts w:cstheme="minorHAnsi"/>
                <w:b/>
                <w:bCs/>
              </w:rPr>
            </w:pPr>
            <w:r w:rsidRPr="002A11B8">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F0070" w:rsidRPr="002A11B8" w:rsidRDefault="008F0070" w:rsidP="001815FA">
            <w:pPr>
              <w:spacing w:before="0"/>
              <w:rPr>
                <w:rFonts w:cstheme="minorHAnsi"/>
                <w:b/>
                <w:bCs/>
              </w:rPr>
            </w:pPr>
          </w:p>
        </w:tc>
      </w:tr>
      <w:tr w:rsidR="008F0070" w:rsidRPr="002A11B8" w:rsidTr="001815F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F0070" w:rsidRPr="002A11B8" w:rsidRDefault="008F0070" w:rsidP="001815FA">
            <w:pPr>
              <w:spacing w:before="0"/>
              <w:rPr>
                <w:rFonts w:cstheme="minorHAnsi"/>
                <w:b/>
                <w:bCs/>
              </w:rPr>
            </w:pPr>
            <w:r w:rsidRPr="002A11B8">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F0070" w:rsidRPr="002A11B8" w:rsidRDefault="008F0070" w:rsidP="001815FA">
            <w:pPr>
              <w:spacing w:before="0"/>
              <w:rPr>
                <w:rFonts w:cstheme="minorHAnsi"/>
                <w:b/>
                <w:bCs/>
              </w:rPr>
            </w:pPr>
          </w:p>
        </w:tc>
      </w:tr>
    </w:tbl>
    <w:p w:rsidR="008F0070" w:rsidRPr="002A11B8" w:rsidRDefault="008F0070" w:rsidP="008F0070">
      <w:pPr>
        <w:tabs>
          <w:tab w:val="left" w:pos="142"/>
          <w:tab w:val="left" w:pos="284"/>
        </w:tabs>
        <w:spacing w:after="120"/>
        <w:rPr>
          <w:rFonts w:cstheme="minorHAnsi"/>
        </w:rPr>
      </w:pPr>
    </w:p>
    <w:p w:rsidR="008F0070" w:rsidRPr="002A11B8" w:rsidRDefault="008F0070" w:rsidP="008F0070">
      <w:pPr>
        <w:tabs>
          <w:tab w:val="left" w:pos="142"/>
          <w:tab w:val="left" w:pos="284"/>
        </w:tabs>
        <w:spacing w:after="120"/>
        <w:rPr>
          <w:rFonts w:cstheme="minorHAnsi"/>
          <w:bCs/>
        </w:rPr>
      </w:pPr>
      <w:r w:rsidRPr="002A11B8">
        <w:rPr>
          <w:rFonts w:cstheme="minorHAnsi"/>
        </w:rPr>
        <w:t>Με την παρούσα αίτηση, σας υποβάλλω φάκελο προσφοράς για τη συμμετοχή μου στον συνοπτικό διαγωνισμό με αρ. Πρωτ.……./……….2020 που προκήρυξε το Ινστιτούτο Πληροφορικής (ΙΠ-ΙΤΕ</w:t>
      </w:r>
      <w:r w:rsidRPr="002A11B8">
        <w:rPr>
          <w:rFonts w:ascii="Calibri" w:hAnsi="Calibri" w:cs="Calibri"/>
          <w:lang w:eastAsia="zh-CN"/>
        </w:rPr>
        <w:t xml:space="preserve">) </w:t>
      </w:r>
      <w:r w:rsidRPr="002A11B8">
        <w:rPr>
          <w:rFonts w:cstheme="minorHAnsi"/>
        </w:rPr>
        <w:t>του Ιδρύματος Τεχνολογίας και Έρευνας για το έργο «Προμήθεια εξοπλισμού Ζωοκομείου, IVCs (Individually Ventilated Cages)».</w:t>
      </w:r>
    </w:p>
    <w:p w:rsidR="008F0070" w:rsidRPr="002A11B8" w:rsidRDefault="008F0070" w:rsidP="008F0070">
      <w:pPr>
        <w:tabs>
          <w:tab w:val="left" w:pos="142"/>
          <w:tab w:val="left" w:pos="284"/>
        </w:tabs>
        <w:spacing w:after="120"/>
        <w:jc w:val="center"/>
        <w:rPr>
          <w:rFonts w:cstheme="minorHAnsi"/>
        </w:rPr>
      </w:pPr>
    </w:p>
    <w:p w:rsidR="008F0070" w:rsidRPr="002A11B8" w:rsidRDefault="008F0070" w:rsidP="008F0070">
      <w:pPr>
        <w:tabs>
          <w:tab w:val="left" w:pos="142"/>
          <w:tab w:val="left" w:pos="284"/>
        </w:tabs>
        <w:spacing w:after="120"/>
        <w:jc w:val="center"/>
        <w:rPr>
          <w:rFonts w:cstheme="minorHAnsi"/>
        </w:rPr>
      </w:pPr>
      <w:r w:rsidRPr="002A11B8">
        <w:rPr>
          <w:rFonts w:cstheme="minorHAnsi"/>
        </w:rPr>
        <w:t>Ο/Η</w:t>
      </w:r>
    </w:p>
    <w:p w:rsidR="008F0070" w:rsidRPr="002A11B8" w:rsidRDefault="008F0070" w:rsidP="008F0070">
      <w:pPr>
        <w:tabs>
          <w:tab w:val="left" w:pos="142"/>
          <w:tab w:val="left" w:pos="284"/>
        </w:tabs>
        <w:spacing w:after="120"/>
        <w:jc w:val="center"/>
        <w:rPr>
          <w:rFonts w:cstheme="minorHAnsi"/>
        </w:rPr>
      </w:pPr>
    </w:p>
    <w:p w:rsidR="008F0070" w:rsidRPr="002A11B8" w:rsidRDefault="008F0070" w:rsidP="008F0070">
      <w:pPr>
        <w:tabs>
          <w:tab w:val="left" w:pos="142"/>
          <w:tab w:val="left" w:pos="284"/>
        </w:tabs>
        <w:spacing w:after="120"/>
        <w:jc w:val="center"/>
        <w:rPr>
          <w:rFonts w:cstheme="minorHAnsi"/>
        </w:rPr>
      </w:pPr>
      <w:r w:rsidRPr="002A11B8">
        <w:rPr>
          <w:rFonts w:cstheme="minorHAnsi"/>
        </w:rPr>
        <w:t>αιτών/ούσα</w:t>
      </w:r>
    </w:p>
    <w:p w:rsidR="008F0070" w:rsidRPr="002A11B8" w:rsidRDefault="008F0070" w:rsidP="008F0070">
      <w:pPr>
        <w:tabs>
          <w:tab w:val="left" w:pos="142"/>
          <w:tab w:val="left" w:pos="284"/>
        </w:tabs>
        <w:spacing w:after="120" w:line="360" w:lineRule="auto"/>
        <w:rPr>
          <w:rFonts w:ascii="Calibri" w:hAnsi="Calibri" w:cs="Calibri"/>
        </w:rPr>
        <w:sectPr w:rsidR="008F0070" w:rsidRPr="002A11B8" w:rsidSect="00D24A28">
          <w:endnotePr>
            <w:numFmt w:val="decimal"/>
          </w:endnotePr>
          <w:pgSz w:w="11906" w:h="16838"/>
          <w:pgMar w:top="1440" w:right="1797" w:bottom="1440" w:left="1797" w:header="709" w:footer="709" w:gutter="0"/>
          <w:cols w:space="708"/>
          <w:docGrid w:linePitch="360"/>
        </w:sectPr>
      </w:pPr>
    </w:p>
    <w:p w:rsidR="008F0070" w:rsidRPr="002A11B8" w:rsidRDefault="008F0070" w:rsidP="008F0070">
      <w:pPr>
        <w:spacing w:after="120"/>
        <w:jc w:val="center"/>
        <w:rPr>
          <w:rFonts w:ascii="Calibri" w:hAnsi="Calibri" w:cs="Calibri"/>
          <w:b/>
          <w:bCs/>
          <w:sz w:val="28"/>
          <w:szCs w:val="32"/>
        </w:rPr>
      </w:pPr>
      <w:r w:rsidRPr="002A11B8">
        <w:rPr>
          <w:rFonts w:ascii="Calibri" w:hAnsi="Calibri" w:cs="Calibri"/>
          <w:b/>
          <w:bCs/>
          <w:sz w:val="28"/>
          <w:szCs w:val="32"/>
        </w:rPr>
        <w:lastRenderedPageBreak/>
        <w:t>ΥΠΟΔΕΙΓΜΑ 2</w:t>
      </w:r>
    </w:p>
    <w:p w:rsidR="008F0070" w:rsidRPr="002A11B8" w:rsidRDefault="008F0070" w:rsidP="008F0070">
      <w:pPr>
        <w:jc w:val="center"/>
      </w:pPr>
    </w:p>
    <w:p w:rsidR="008F0070" w:rsidRPr="002A11B8" w:rsidRDefault="008F0070" w:rsidP="008F0070">
      <w:pPr>
        <w:pStyle w:val="Heading2"/>
        <w:numPr>
          <w:ilvl w:val="0"/>
          <w:numId w:val="0"/>
        </w:numPr>
        <w:spacing w:before="0"/>
        <w:ind w:left="540"/>
        <w:jc w:val="center"/>
        <w:rPr>
          <w:rFonts w:ascii="Calibri" w:hAnsi="Calibri" w:cs="Calibri"/>
          <w:bCs w:val="0"/>
          <w:sz w:val="28"/>
          <w:szCs w:val="32"/>
        </w:rPr>
      </w:pPr>
      <w:bookmarkStart w:id="4" w:name="_Toc55919210"/>
      <w:r w:rsidRPr="002A11B8">
        <w:rPr>
          <w:rFonts w:ascii="Calibri" w:hAnsi="Calibri" w:cs="Calibri"/>
          <w:bCs w:val="0"/>
          <w:sz w:val="28"/>
          <w:szCs w:val="32"/>
        </w:rPr>
        <w:t>ΠΙΝΑΚΑΣ των ΤΡΙΩΝ (3) ΚΥΡΙΟΤΕΡΩΝ ΑΝΤΙΣΤΟΙΧΩΝ ΥΛΟΠΟΙΗΜΕΝΩΝ ΕΡΓΩΝ της ……(επωνυμία προσφέροντα)…</w:t>
      </w:r>
      <w:bookmarkEnd w:id="4"/>
    </w:p>
    <w:p w:rsidR="008F0070" w:rsidRPr="002A11B8" w:rsidRDefault="008F0070" w:rsidP="008F0070">
      <w:pPr>
        <w:jc w:val="center"/>
        <w:rPr>
          <w:b/>
          <w:sz w:val="24"/>
        </w:rPr>
      </w:pPr>
    </w:p>
    <w:tbl>
      <w:tblPr>
        <w:tblStyle w:val="TableGrid"/>
        <w:tblW w:w="15933" w:type="dxa"/>
        <w:jc w:val="center"/>
        <w:tblLook w:val="04A0" w:firstRow="1" w:lastRow="0" w:firstColumn="1" w:lastColumn="0" w:noHBand="0" w:noVBand="1"/>
      </w:tblPr>
      <w:tblGrid>
        <w:gridCol w:w="704"/>
        <w:gridCol w:w="4253"/>
        <w:gridCol w:w="1660"/>
        <w:gridCol w:w="5994"/>
        <w:gridCol w:w="1661"/>
        <w:gridCol w:w="1661"/>
      </w:tblGrid>
      <w:tr w:rsidR="008F0070" w:rsidRPr="002A11B8" w:rsidTr="001815FA">
        <w:trPr>
          <w:jc w:val="center"/>
        </w:trPr>
        <w:tc>
          <w:tcPr>
            <w:tcW w:w="704" w:type="dxa"/>
            <w:vAlign w:val="center"/>
          </w:tcPr>
          <w:p w:rsidR="008F0070" w:rsidRPr="002A11B8" w:rsidRDefault="008F0070" w:rsidP="001815FA">
            <w:pPr>
              <w:jc w:val="center"/>
              <w:rPr>
                <w:b/>
                <w:sz w:val="24"/>
              </w:rPr>
            </w:pPr>
            <w:r w:rsidRPr="002A11B8">
              <w:rPr>
                <w:b/>
                <w:sz w:val="24"/>
              </w:rPr>
              <w:t>α/α</w:t>
            </w:r>
          </w:p>
        </w:tc>
        <w:tc>
          <w:tcPr>
            <w:tcW w:w="4253" w:type="dxa"/>
            <w:vAlign w:val="center"/>
          </w:tcPr>
          <w:p w:rsidR="008F0070" w:rsidRPr="002A11B8" w:rsidRDefault="008F0070" w:rsidP="001815FA">
            <w:pPr>
              <w:jc w:val="center"/>
              <w:rPr>
                <w:b/>
                <w:sz w:val="24"/>
              </w:rPr>
            </w:pPr>
            <w:r w:rsidRPr="002A11B8">
              <w:rPr>
                <w:b/>
                <w:sz w:val="24"/>
              </w:rPr>
              <w:t>κύριος του έργου (αγοραστής)</w:t>
            </w:r>
          </w:p>
        </w:tc>
        <w:tc>
          <w:tcPr>
            <w:tcW w:w="1660" w:type="dxa"/>
            <w:vAlign w:val="center"/>
          </w:tcPr>
          <w:p w:rsidR="008F0070" w:rsidRPr="002A11B8" w:rsidRDefault="008F0070" w:rsidP="001815FA">
            <w:pPr>
              <w:jc w:val="center"/>
              <w:rPr>
                <w:b/>
                <w:sz w:val="24"/>
              </w:rPr>
            </w:pPr>
            <w:r w:rsidRPr="002A11B8">
              <w:rPr>
                <w:b/>
                <w:sz w:val="24"/>
              </w:rPr>
              <w:t>έτος εκτέλεσης</w:t>
            </w:r>
          </w:p>
        </w:tc>
        <w:tc>
          <w:tcPr>
            <w:tcW w:w="5994" w:type="dxa"/>
            <w:vAlign w:val="center"/>
          </w:tcPr>
          <w:p w:rsidR="008F0070" w:rsidRPr="002A11B8" w:rsidRDefault="008F0070" w:rsidP="001815FA">
            <w:pPr>
              <w:jc w:val="center"/>
              <w:rPr>
                <w:b/>
                <w:sz w:val="24"/>
              </w:rPr>
            </w:pPr>
            <w:r w:rsidRPr="002A11B8">
              <w:rPr>
                <w:b/>
                <w:sz w:val="24"/>
              </w:rPr>
              <w:t>Αντικείμενο σύμβασης</w:t>
            </w:r>
          </w:p>
        </w:tc>
        <w:tc>
          <w:tcPr>
            <w:tcW w:w="1661" w:type="dxa"/>
            <w:vAlign w:val="center"/>
          </w:tcPr>
          <w:p w:rsidR="008F0070" w:rsidRPr="002A11B8" w:rsidRDefault="008F0070" w:rsidP="001815FA">
            <w:pPr>
              <w:jc w:val="center"/>
              <w:rPr>
                <w:b/>
                <w:sz w:val="24"/>
              </w:rPr>
            </w:pPr>
            <w:r w:rsidRPr="002A11B8">
              <w:rPr>
                <w:b/>
                <w:sz w:val="24"/>
              </w:rPr>
              <w:t>Αξία σύμβασης</w:t>
            </w:r>
          </w:p>
        </w:tc>
        <w:tc>
          <w:tcPr>
            <w:tcW w:w="1661" w:type="dxa"/>
          </w:tcPr>
          <w:p w:rsidR="008F0070" w:rsidRPr="002A11B8" w:rsidRDefault="008F0070" w:rsidP="001815FA">
            <w:pPr>
              <w:jc w:val="center"/>
              <w:rPr>
                <w:b/>
                <w:sz w:val="24"/>
              </w:rPr>
            </w:pPr>
            <w:r w:rsidRPr="002A11B8">
              <w:rPr>
                <w:b/>
                <w:sz w:val="24"/>
              </w:rPr>
              <w:t>Συνημμένο Αποδεικτικό</w:t>
            </w:r>
          </w:p>
        </w:tc>
      </w:tr>
      <w:tr w:rsidR="008F0070" w:rsidRPr="002A11B8" w:rsidTr="001815FA">
        <w:trPr>
          <w:jc w:val="center"/>
        </w:trPr>
        <w:tc>
          <w:tcPr>
            <w:tcW w:w="704" w:type="dxa"/>
          </w:tcPr>
          <w:p w:rsidR="008F0070" w:rsidRPr="002A11B8" w:rsidRDefault="008F0070" w:rsidP="001815FA">
            <w:pPr>
              <w:rPr>
                <w:sz w:val="24"/>
              </w:rPr>
            </w:pPr>
            <w:r w:rsidRPr="002A11B8">
              <w:rPr>
                <w:sz w:val="24"/>
              </w:rPr>
              <w:t>1</w:t>
            </w:r>
          </w:p>
        </w:tc>
        <w:tc>
          <w:tcPr>
            <w:tcW w:w="4253" w:type="dxa"/>
          </w:tcPr>
          <w:p w:rsidR="008F0070" w:rsidRPr="002A11B8" w:rsidRDefault="008F0070" w:rsidP="001815FA">
            <w:pPr>
              <w:rPr>
                <w:sz w:val="24"/>
              </w:rPr>
            </w:pPr>
          </w:p>
        </w:tc>
        <w:tc>
          <w:tcPr>
            <w:tcW w:w="1660" w:type="dxa"/>
          </w:tcPr>
          <w:p w:rsidR="008F0070" w:rsidRPr="002A11B8" w:rsidRDefault="008F0070" w:rsidP="001815FA">
            <w:pPr>
              <w:rPr>
                <w:sz w:val="24"/>
              </w:rPr>
            </w:pPr>
          </w:p>
        </w:tc>
        <w:tc>
          <w:tcPr>
            <w:tcW w:w="5994" w:type="dxa"/>
          </w:tcPr>
          <w:p w:rsidR="008F0070" w:rsidRPr="002A11B8" w:rsidRDefault="008F0070" w:rsidP="001815FA">
            <w:pPr>
              <w:rPr>
                <w:sz w:val="24"/>
              </w:rPr>
            </w:pPr>
          </w:p>
        </w:tc>
        <w:tc>
          <w:tcPr>
            <w:tcW w:w="1661" w:type="dxa"/>
          </w:tcPr>
          <w:p w:rsidR="008F0070" w:rsidRPr="002A11B8" w:rsidRDefault="008F0070" w:rsidP="001815FA">
            <w:pPr>
              <w:rPr>
                <w:sz w:val="24"/>
              </w:rPr>
            </w:pPr>
          </w:p>
        </w:tc>
        <w:tc>
          <w:tcPr>
            <w:tcW w:w="1661" w:type="dxa"/>
          </w:tcPr>
          <w:p w:rsidR="008F0070" w:rsidRPr="002A11B8" w:rsidRDefault="008F0070" w:rsidP="001815FA">
            <w:pPr>
              <w:rPr>
                <w:sz w:val="24"/>
              </w:rPr>
            </w:pPr>
          </w:p>
        </w:tc>
      </w:tr>
      <w:tr w:rsidR="008F0070" w:rsidRPr="002A11B8" w:rsidTr="001815FA">
        <w:trPr>
          <w:jc w:val="center"/>
        </w:trPr>
        <w:tc>
          <w:tcPr>
            <w:tcW w:w="704" w:type="dxa"/>
          </w:tcPr>
          <w:p w:rsidR="008F0070" w:rsidRPr="002A11B8" w:rsidRDefault="008F0070" w:rsidP="001815FA">
            <w:pPr>
              <w:rPr>
                <w:sz w:val="24"/>
              </w:rPr>
            </w:pPr>
            <w:r w:rsidRPr="002A11B8">
              <w:rPr>
                <w:sz w:val="24"/>
              </w:rPr>
              <w:t>2</w:t>
            </w:r>
          </w:p>
        </w:tc>
        <w:tc>
          <w:tcPr>
            <w:tcW w:w="4253" w:type="dxa"/>
          </w:tcPr>
          <w:p w:rsidR="008F0070" w:rsidRPr="002A11B8" w:rsidRDefault="008F0070" w:rsidP="001815FA">
            <w:pPr>
              <w:rPr>
                <w:sz w:val="24"/>
              </w:rPr>
            </w:pPr>
          </w:p>
        </w:tc>
        <w:tc>
          <w:tcPr>
            <w:tcW w:w="1660" w:type="dxa"/>
          </w:tcPr>
          <w:p w:rsidR="008F0070" w:rsidRPr="002A11B8" w:rsidRDefault="008F0070" w:rsidP="001815FA">
            <w:pPr>
              <w:rPr>
                <w:sz w:val="24"/>
              </w:rPr>
            </w:pPr>
          </w:p>
        </w:tc>
        <w:tc>
          <w:tcPr>
            <w:tcW w:w="5994" w:type="dxa"/>
          </w:tcPr>
          <w:p w:rsidR="008F0070" w:rsidRPr="002A11B8" w:rsidRDefault="008F0070" w:rsidP="001815FA">
            <w:pPr>
              <w:rPr>
                <w:sz w:val="24"/>
              </w:rPr>
            </w:pPr>
          </w:p>
        </w:tc>
        <w:tc>
          <w:tcPr>
            <w:tcW w:w="1661" w:type="dxa"/>
          </w:tcPr>
          <w:p w:rsidR="008F0070" w:rsidRPr="002A11B8" w:rsidRDefault="008F0070" w:rsidP="001815FA">
            <w:pPr>
              <w:rPr>
                <w:sz w:val="24"/>
              </w:rPr>
            </w:pPr>
          </w:p>
        </w:tc>
        <w:tc>
          <w:tcPr>
            <w:tcW w:w="1661" w:type="dxa"/>
          </w:tcPr>
          <w:p w:rsidR="008F0070" w:rsidRPr="002A11B8" w:rsidRDefault="008F0070" w:rsidP="001815FA">
            <w:pPr>
              <w:rPr>
                <w:sz w:val="24"/>
              </w:rPr>
            </w:pPr>
          </w:p>
        </w:tc>
      </w:tr>
      <w:tr w:rsidR="008F0070" w:rsidRPr="002A11B8" w:rsidTr="001815FA">
        <w:trPr>
          <w:jc w:val="center"/>
        </w:trPr>
        <w:tc>
          <w:tcPr>
            <w:tcW w:w="704" w:type="dxa"/>
          </w:tcPr>
          <w:p w:rsidR="008F0070" w:rsidRPr="002A11B8" w:rsidRDefault="008F0070" w:rsidP="001815FA">
            <w:pPr>
              <w:rPr>
                <w:sz w:val="24"/>
              </w:rPr>
            </w:pPr>
            <w:r w:rsidRPr="002A11B8">
              <w:rPr>
                <w:sz w:val="24"/>
              </w:rPr>
              <w:t>3</w:t>
            </w:r>
          </w:p>
        </w:tc>
        <w:tc>
          <w:tcPr>
            <w:tcW w:w="4253" w:type="dxa"/>
          </w:tcPr>
          <w:p w:rsidR="008F0070" w:rsidRPr="002A11B8" w:rsidRDefault="008F0070" w:rsidP="001815FA">
            <w:pPr>
              <w:rPr>
                <w:sz w:val="24"/>
              </w:rPr>
            </w:pPr>
          </w:p>
        </w:tc>
        <w:tc>
          <w:tcPr>
            <w:tcW w:w="1660" w:type="dxa"/>
          </w:tcPr>
          <w:p w:rsidR="008F0070" w:rsidRPr="002A11B8" w:rsidRDefault="008F0070" w:rsidP="001815FA">
            <w:pPr>
              <w:rPr>
                <w:sz w:val="24"/>
              </w:rPr>
            </w:pPr>
          </w:p>
        </w:tc>
        <w:tc>
          <w:tcPr>
            <w:tcW w:w="5994" w:type="dxa"/>
          </w:tcPr>
          <w:p w:rsidR="008F0070" w:rsidRPr="002A11B8" w:rsidRDefault="008F0070" w:rsidP="001815FA">
            <w:pPr>
              <w:rPr>
                <w:sz w:val="24"/>
              </w:rPr>
            </w:pPr>
          </w:p>
        </w:tc>
        <w:tc>
          <w:tcPr>
            <w:tcW w:w="1661" w:type="dxa"/>
          </w:tcPr>
          <w:p w:rsidR="008F0070" w:rsidRPr="002A11B8" w:rsidRDefault="008F0070" w:rsidP="001815FA">
            <w:pPr>
              <w:rPr>
                <w:sz w:val="24"/>
              </w:rPr>
            </w:pPr>
          </w:p>
        </w:tc>
        <w:tc>
          <w:tcPr>
            <w:tcW w:w="1661" w:type="dxa"/>
          </w:tcPr>
          <w:p w:rsidR="008F0070" w:rsidRPr="002A11B8" w:rsidRDefault="008F0070" w:rsidP="001815FA">
            <w:pPr>
              <w:rPr>
                <w:sz w:val="24"/>
              </w:rPr>
            </w:pPr>
          </w:p>
        </w:tc>
      </w:tr>
    </w:tbl>
    <w:p w:rsidR="008F0070" w:rsidRPr="002A11B8" w:rsidRDefault="008F0070" w:rsidP="008F0070"/>
    <w:p w:rsidR="008F0070" w:rsidRPr="002A11B8" w:rsidRDefault="008F0070" w:rsidP="008F0070"/>
    <w:p w:rsidR="008F0070" w:rsidRPr="002A11B8" w:rsidRDefault="008F0070" w:rsidP="008F0070">
      <w:pPr>
        <w:overflowPunct w:val="0"/>
        <w:autoSpaceDE w:val="0"/>
        <w:autoSpaceDN w:val="0"/>
        <w:adjustRightInd w:val="0"/>
        <w:spacing w:line="300" w:lineRule="atLeast"/>
        <w:textAlignment w:val="baseline"/>
        <w:rPr>
          <w:iCs/>
        </w:rPr>
      </w:pPr>
      <w:r w:rsidRPr="002A11B8">
        <w:rPr>
          <w:iCs/>
        </w:rPr>
        <w:t>Σημ. : Συμπληρώνεται ο ελάχιστος αριθμός έργων που ζητούνται στο άρθρο 6.3.Γ</w:t>
      </w:r>
    </w:p>
    <w:p w:rsidR="008F0070" w:rsidRPr="002A11B8" w:rsidRDefault="008F0070" w:rsidP="008F0070">
      <w:pPr>
        <w:spacing w:after="120"/>
        <w:jc w:val="center"/>
        <w:rPr>
          <w:rFonts w:ascii="Calibri" w:hAnsi="Calibri" w:cs="Calibri"/>
          <w:b/>
          <w:bCs/>
          <w:sz w:val="28"/>
          <w:szCs w:val="32"/>
        </w:rPr>
        <w:sectPr w:rsidR="008F0070" w:rsidRPr="002A11B8" w:rsidSect="00A5134F">
          <w:endnotePr>
            <w:numFmt w:val="decimal"/>
          </w:endnotePr>
          <w:pgSz w:w="16838" w:h="11906" w:orient="landscape"/>
          <w:pgMar w:top="1797" w:right="1440" w:bottom="1797" w:left="1440" w:header="709" w:footer="709" w:gutter="0"/>
          <w:cols w:space="708"/>
          <w:docGrid w:linePitch="360"/>
        </w:sectPr>
      </w:pPr>
    </w:p>
    <w:p w:rsidR="008F0070" w:rsidRPr="002A11B8" w:rsidRDefault="008F0070" w:rsidP="008F0070">
      <w:pPr>
        <w:spacing w:after="120"/>
        <w:ind w:left="-709"/>
        <w:jc w:val="center"/>
        <w:rPr>
          <w:rFonts w:ascii="Calibri" w:hAnsi="Calibri" w:cs="Calibri"/>
          <w:b/>
          <w:bCs/>
          <w:sz w:val="28"/>
          <w:szCs w:val="32"/>
        </w:rPr>
      </w:pPr>
      <w:r w:rsidRPr="002A11B8">
        <w:rPr>
          <w:rFonts w:ascii="Calibri" w:hAnsi="Calibri" w:cs="Calibri"/>
          <w:b/>
          <w:bCs/>
          <w:sz w:val="28"/>
          <w:szCs w:val="32"/>
        </w:rPr>
        <w:lastRenderedPageBreak/>
        <w:t>ΥΠΟΔΕΙΓΜΑ 3</w:t>
      </w:r>
    </w:p>
    <w:p w:rsidR="008F0070" w:rsidRPr="002A11B8" w:rsidRDefault="008F0070" w:rsidP="008F0070">
      <w:pPr>
        <w:spacing w:after="120"/>
        <w:ind w:left="-709"/>
        <w:jc w:val="center"/>
        <w:rPr>
          <w:rFonts w:ascii="Calibri" w:hAnsi="Calibri" w:cs="Calibri"/>
          <w:b/>
          <w:bCs/>
          <w:sz w:val="28"/>
          <w:szCs w:val="32"/>
        </w:rPr>
      </w:pPr>
    </w:p>
    <w:p w:rsidR="008F0070" w:rsidRPr="002A11B8" w:rsidRDefault="008F0070" w:rsidP="008F0070">
      <w:pPr>
        <w:pStyle w:val="Heading2"/>
        <w:numPr>
          <w:ilvl w:val="0"/>
          <w:numId w:val="0"/>
        </w:numPr>
        <w:spacing w:before="0"/>
        <w:ind w:left="-709"/>
        <w:jc w:val="center"/>
        <w:rPr>
          <w:rFonts w:ascii="Calibri" w:hAnsi="Calibri" w:cs="Calibri"/>
          <w:bCs w:val="0"/>
          <w:sz w:val="28"/>
          <w:szCs w:val="32"/>
        </w:rPr>
      </w:pPr>
      <w:bookmarkStart w:id="5" w:name="_Toc10539379"/>
      <w:bookmarkStart w:id="6" w:name="_Toc55919211"/>
      <w:r w:rsidRPr="002A11B8">
        <w:rPr>
          <w:rFonts w:ascii="Calibri" w:hAnsi="Calibri" w:cs="Calibri"/>
          <w:bCs w:val="0"/>
          <w:sz w:val="28"/>
          <w:szCs w:val="32"/>
        </w:rPr>
        <w:t>ΕΝΤΥΠΟ ΟΙΚΟΝΟΜΙΚΗΣ ΠΡΟΣΦΟΡΑΣ</w:t>
      </w:r>
      <w:bookmarkEnd w:id="5"/>
      <w:bookmarkEnd w:id="6"/>
    </w:p>
    <w:p w:rsidR="008F0070" w:rsidRPr="002A11B8" w:rsidRDefault="008F0070" w:rsidP="008F0070">
      <w:pPr>
        <w:spacing w:after="120"/>
        <w:ind w:left="-709"/>
        <w:jc w:val="center"/>
        <w:rPr>
          <w:rFonts w:ascii="Calibri" w:hAnsi="Calibri" w:cs="Calibri"/>
          <w:bCs/>
        </w:rPr>
      </w:pPr>
      <w:r w:rsidRPr="002A11B8">
        <w:rPr>
          <w:rFonts w:ascii="Calibri" w:hAnsi="Calibri" w:cs="Calibri"/>
          <w:bCs/>
        </w:rPr>
        <w:t>ΠΡΟΣ</w:t>
      </w:r>
    </w:p>
    <w:p w:rsidR="008F0070" w:rsidRPr="002A11B8" w:rsidRDefault="008F0070" w:rsidP="008F0070">
      <w:pPr>
        <w:spacing w:after="120"/>
        <w:ind w:left="-709"/>
        <w:jc w:val="center"/>
        <w:rPr>
          <w:rFonts w:ascii="Calibri" w:hAnsi="Calibri" w:cs="Calibri"/>
          <w:bCs/>
        </w:rPr>
      </w:pPr>
      <w:r w:rsidRPr="002A11B8">
        <w:rPr>
          <w:rFonts w:ascii="Calibri" w:hAnsi="Calibri" w:cs="Calibri"/>
          <w:bCs/>
        </w:rPr>
        <w:t>ΙΔΡΥΜΑ ΤΕΧΝΟΛΟΓΙΑΣ &amp; ΕΡΕΥΝΑΣ</w:t>
      </w:r>
    </w:p>
    <w:p w:rsidR="008F0070" w:rsidRPr="002A11B8" w:rsidRDefault="008F0070" w:rsidP="008F0070">
      <w:pPr>
        <w:spacing w:after="120"/>
        <w:ind w:left="-709" w:right="-335"/>
        <w:jc w:val="center"/>
        <w:rPr>
          <w:rFonts w:ascii="Calibri" w:hAnsi="Calibri" w:cs="Calibri"/>
          <w:b/>
          <w:bCs/>
          <w:i/>
          <w:u w:val="single"/>
        </w:rPr>
      </w:pPr>
      <w:r w:rsidRPr="002A11B8">
        <w:rPr>
          <w:rFonts w:ascii="Calibri" w:hAnsi="Calibri" w:cs="Calibri"/>
          <w:b/>
          <w:bCs/>
          <w:i/>
          <w:u w:val="single"/>
        </w:rPr>
        <w:t>ΘΕΜΑ: Συνοπτικός διαγωνισμός για την «Προμήθεια εξοπλισμού Ζωοκομείου, IVCs (Individually Ventilated Cages)»</w:t>
      </w:r>
    </w:p>
    <w:p w:rsidR="008F0070" w:rsidRPr="002A11B8" w:rsidRDefault="008F0070" w:rsidP="008F0070">
      <w:pPr>
        <w:spacing w:after="120"/>
        <w:ind w:left="-709"/>
        <w:jc w:val="center"/>
        <w:rPr>
          <w:rFonts w:ascii="Calibri" w:hAnsi="Calibri" w:cs="Calibri"/>
          <w:b/>
          <w:bCs/>
          <w:i/>
          <w:u w:val="single"/>
          <w:lang w:val="en-US"/>
        </w:rPr>
      </w:pPr>
      <w:r w:rsidRPr="002A11B8">
        <w:rPr>
          <w:rFonts w:ascii="Calibri" w:hAnsi="Calibri" w:cs="Calibri"/>
          <w:b/>
          <w:bCs/>
          <w:i/>
          <w:u w:val="single"/>
        </w:rPr>
        <w:t>Αρ. Διακήρυξης : ……/……...20</w:t>
      </w:r>
      <w:r w:rsidRPr="002A11B8">
        <w:rPr>
          <w:rFonts w:ascii="Calibri" w:hAnsi="Calibri" w:cs="Calibri"/>
          <w:b/>
          <w:bCs/>
          <w:i/>
          <w:u w:val="single"/>
          <w:lang w:val="en-US"/>
        </w:rPr>
        <w:t>20</w:t>
      </w:r>
    </w:p>
    <w:tbl>
      <w:tblPr>
        <w:tblW w:w="9776" w:type="dxa"/>
        <w:jc w:val="center"/>
        <w:tblLook w:val="0000" w:firstRow="0" w:lastRow="0" w:firstColumn="0" w:lastColumn="0" w:noHBand="0" w:noVBand="0"/>
      </w:tblPr>
      <w:tblGrid>
        <w:gridCol w:w="571"/>
        <w:gridCol w:w="3048"/>
        <w:gridCol w:w="1139"/>
        <w:gridCol w:w="1392"/>
        <w:gridCol w:w="1925"/>
        <w:gridCol w:w="1701"/>
      </w:tblGrid>
      <w:tr w:rsidR="008F0070" w:rsidRPr="002A11B8" w:rsidTr="001815FA">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0070" w:rsidRPr="002A11B8" w:rsidRDefault="008F0070" w:rsidP="001815FA">
            <w:pPr>
              <w:jc w:val="center"/>
              <w:rPr>
                <w:rFonts w:eastAsia="MS Mincho" w:cstheme="minorHAnsi"/>
                <w:b/>
                <w:bCs/>
                <w:color w:val="000000"/>
                <w:lang w:eastAsia="ja-JP"/>
              </w:rPr>
            </w:pPr>
            <w:r w:rsidRPr="002A11B8">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8F0070" w:rsidRPr="002A11B8" w:rsidRDefault="008F0070" w:rsidP="001815FA">
            <w:pPr>
              <w:jc w:val="center"/>
              <w:rPr>
                <w:rFonts w:eastAsia="MS Mincho" w:cstheme="minorHAnsi"/>
                <w:b/>
                <w:bCs/>
                <w:color w:val="000000"/>
                <w:lang w:eastAsia="ja-JP"/>
              </w:rPr>
            </w:pPr>
            <w:r w:rsidRPr="002A11B8">
              <w:rPr>
                <w:rFonts w:eastAsia="MS Mincho" w:cstheme="minorHAnsi"/>
                <w:b/>
                <w:bCs/>
                <w:color w:val="000000"/>
                <w:lang w:eastAsia="ja-JP"/>
              </w:rPr>
              <w:t>Περιγραφή</w:t>
            </w:r>
          </w:p>
          <w:p w:rsidR="008F0070" w:rsidRPr="002A11B8" w:rsidRDefault="008F0070" w:rsidP="001815FA">
            <w:pPr>
              <w:jc w:val="center"/>
              <w:rPr>
                <w:rFonts w:eastAsia="MS Mincho" w:cstheme="minorHAnsi"/>
                <w:bCs/>
                <w:color w:val="000000"/>
                <w:lang w:eastAsia="ja-JP"/>
              </w:rPr>
            </w:pPr>
            <w:r w:rsidRPr="002A11B8">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8F0070" w:rsidRPr="002A11B8" w:rsidRDefault="008F0070" w:rsidP="001815FA">
            <w:pPr>
              <w:jc w:val="center"/>
              <w:rPr>
                <w:rFonts w:eastAsia="MS Mincho" w:cstheme="minorHAnsi"/>
                <w:b/>
                <w:bCs/>
                <w:color w:val="000000"/>
                <w:lang w:eastAsia="ja-JP"/>
              </w:rPr>
            </w:pPr>
            <w:r w:rsidRPr="002A11B8">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8F0070" w:rsidRPr="002A11B8" w:rsidRDefault="008F0070" w:rsidP="001815FA">
            <w:pPr>
              <w:jc w:val="center"/>
              <w:rPr>
                <w:rFonts w:eastAsia="MS Mincho" w:cstheme="minorHAnsi"/>
                <w:b/>
                <w:bCs/>
                <w:color w:val="000000"/>
                <w:lang w:eastAsia="ja-JP"/>
              </w:rPr>
            </w:pPr>
            <w:r w:rsidRPr="002A11B8">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8F0070" w:rsidRPr="002A11B8" w:rsidRDefault="008F0070" w:rsidP="001815FA">
            <w:pPr>
              <w:jc w:val="center"/>
              <w:rPr>
                <w:rFonts w:eastAsia="MS Mincho" w:cstheme="minorHAnsi"/>
                <w:b/>
                <w:bCs/>
                <w:color w:val="000000"/>
                <w:lang w:eastAsia="ja-JP"/>
              </w:rPr>
            </w:pPr>
            <w:r w:rsidRPr="002A11B8">
              <w:rPr>
                <w:rFonts w:eastAsia="MS Mincho" w:cstheme="minorHAnsi"/>
                <w:b/>
                <w:bCs/>
                <w:color w:val="000000"/>
                <w:lang w:eastAsia="ja-JP"/>
              </w:rPr>
              <w:t>Συνολική Αξία</w:t>
            </w:r>
          </w:p>
          <w:p w:rsidR="008F0070" w:rsidRPr="002A11B8" w:rsidRDefault="008F0070" w:rsidP="001815FA">
            <w:pPr>
              <w:jc w:val="center"/>
              <w:rPr>
                <w:rFonts w:eastAsia="MS Mincho" w:cstheme="minorHAnsi"/>
                <w:b/>
                <w:bCs/>
                <w:color w:val="000000"/>
                <w:lang w:eastAsia="ja-JP"/>
              </w:rPr>
            </w:pPr>
            <w:r w:rsidRPr="002A11B8">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8F0070" w:rsidRPr="002A11B8" w:rsidRDefault="008F0070" w:rsidP="001815FA">
            <w:pPr>
              <w:jc w:val="center"/>
              <w:rPr>
                <w:rFonts w:eastAsia="MS Mincho" w:cstheme="minorHAnsi"/>
                <w:b/>
                <w:bCs/>
                <w:color w:val="000000"/>
                <w:lang w:eastAsia="ja-JP"/>
              </w:rPr>
            </w:pPr>
            <w:r w:rsidRPr="002A11B8">
              <w:rPr>
                <w:rFonts w:eastAsia="MS Mincho" w:cstheme="minorHAnsi"/>
                <w:b/>
                <w:bCs/>
                <w:color w:val="000000"/>
                <w:lang w:eastAsia="ja-JP"/>
              </w:rPr>
              <w:t>Συνολική αξία με ΦΠΑ</w:t>
            </w:r>
          </w:p>
          <w:p w:rsidR="008F0070" w:rsidRPr="002A11B8" w:rsidRDefault="008F0070" w:rsidP="001815FA">
            <w:pPr>
              <w:jc w:val="center"/>
              <w:rPr>
                <w:rFonts w:eastAsia="MS Mincho" w:cstheme="minorHAnsi"/>
                <w:b/>
                <w:bCs/>
                <w:color w:val="000000"/>
                <w:lang w:eastAsia="ja-JP"/>
              </w:rPr>
            </w:pPr>
            <w:r w:rsidRPr="002A11B8">
              <w:rPr>
                <w:rFonts w:eastAsia="MS Mincho" w:cstheme="minorHAnsi"/>
                <w:b/>
                <w:bCs/>
                <w:color w:val="000000"/>
                <w:lang w:eastAsia="ja-JP"/>
              </w:rPr>
              <w:t>(€)</w:t>
            </w:r>
          </w:p>
        </w:tc>
      </w:tr>
      <w:tr w:rsidR="008F0070" w:rsidRPr="002A11B8" w:rsidTr="001815FA">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F0070" w:rsidRPr="002A11B8" w:rsidRDefault="008F0070" w:rsidP="001815FA">
            <w:pPr>
              <w:jc w:val="center"/>
              <w:rPr>
                <w:rFonts w:eastAsia="MS Mincho" w:cstheme="minorHAnsi"/>
                <w:color w:val="000000" w:themeColor="text1"/>
                <w:lang w:eastAsia="ja-JP"/>
              </w:rPr>
            </w:pPr>
            <w:r w:rsidRPr="002A11B8">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8F0070" w:rsidRPr="002A11B8" w:rsidRDefault="008F0070" w:rsidP="001815FA">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F0070" w:rsidRPr="002A11B8" w:rsidRDefault="008F0070" w:rsidP="001815FA">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F0070" w:rsidRPr="002A11B8" w:rsidRDefault="008F0070" w:rsidP="001815FA">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F0070" w:rsidRPr="002A11B8" w:rsidRDefault="008F0070" w:rsidP="001815FA">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F0070" w:rsidRPr="002A11B8" w:rsidRDefault="008F0070" w:rsidP="001815FA">
            <w:pPr>
              <w:jc w:val="right"/>
              <w:rPr>
                <w:rFonts w:eastAsia="MS Mincho" w:cstheme="minorHAnsi"/>
                <w:color w:val="000000"/>
                <w:lang w:eastAsia="ja-JP"/>
              </w:rPr>
            </w:pPr>
          </w:p>
        </w:tc>
      </w:tr>
      <w:tr w:rsidR="008F0070" w:rsidRPr="002A11B8" w:rsidTr="001815FA">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F0070" w:rsidRPr="002A11B8" w:rsidRDefault="008F0070" w:rsidP="001815FA">
            <w:pPr>
              <w:jc w:val="center"/>
              <w:rPr>
                <w:color w:val="000000" w:themeColor="text1"/>
                <w:lang w:val="en-US" w:eastAsia="ja-JP"/>
              </w:rPr>
            </w:pPr>
            <w:r w:rsidRPr="002A11B8">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8F0070" w:rsidRPr="002A11B8" w:rsidRDefault="008F0070" w:rsidP="001815FA">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F0070" w:rsidRPr="002A11B8" w:rsidRDefault="008F0070" w:rsidP="001815FA">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F0070" w:rsidRPr="002A11B8" w:rsidRDefault="008F0070" w:rsidP="001815FA">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F0070" w:rsidRPr="002A11B8" w:rsidRDefault="008F0070" w:rsidP="001815FA">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F0070" w:rsidRPr="002A11B8" w:rsidRDefault="008F0070" w:rsidP="001815FA">
            <w:pPr>
              <w:jc w:val="right"/>
              <w:rPr>
                <w:rFonts w:eastAsia="MS Mincho" w:cstheme="minorHAnsi"/>
                <w:color w:val="000000"/>
                <w:lang w:eastAsia="ja-JP"/>
              </w:rPr>
            </w:pPr>
          </w:p>
        </w:tc>
      </w:tr>
      <w:tr w:rsidR="008F0070" w:rsidRPr="002A11B8" w:rsidTr="001815FA">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F0070" w:rsidRPr="002A11B8" w:rsidRDefault="008F0070" w:rsidP="001815FA">
            <w:pPr>
              <w:jc w:val="center"/>
              <w:rPr>
                <w:color w:val="000000" w:themeColor="text1"/>
                <w:lang w:eastAsia="ja-JP"/>
              </w:rPr>
            </w:pPr>
            <w:r w:rsidRPr="002A11B8">
              <w:rPr>
                <w:color w:val="000000" w:themeColor="text1"/>
                <w:lang w:eastAsia="ja-JP"/>
              </w:rPr>
              <w:t>….</w:t>
            </w:r>
          </w:p>
        </w:tc>
        <w:tc>
          <w:tcPr>
            <w:tcW w:w="3048" w:type="dxa"/>
            <w:tcBorders>
              <w:top w:val="nil"/>
              <w:left w:val="nil"/>
              <w:bottom w:val="single" w:sz="8" w:space="0" w:color="000000"/>
              <w:right w:val="single" w:sz="8" w:space="0" w:color="000000"/>
            </w:tcBorders>
            <w:vAlign w:val="center"/>
          </w:tcPr>
          <w:p w:rsidR="008F0070" w:rsidRPr="002A11B8" w:rsidRDefault="008F0070" w:rsidP="001815FA">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F0070" w:rsidRPr="002A11B8" w:rsidRDefault="008F0070" w:rsidP="001815FA">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F0070" w:rsidRPr="002A11B8" w:rsidRDefault="008F0070" w:rsidP="001815FA">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F0070" w:rsidRPr="002A11B8" w:rsidRDefault="008F0070" w:rsidP="001815FA">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F0070" w:rsidRPr="002A11B8" w:rsidRDefault="008F0070" w:rsidP="001815FA">
            <w:pPr>
              <w:jc w:val="right"/>
              <w:rPr>
                <w:rFonts w:eastAsia="MS Mincho" w:cstheme="minorHAnsi"/>
                <w:color w:val="000000"/>
                <w:lang w:eastAsia="ja-JP"/>
              </w:rPr>
            </w:pPr>
          </w:p>
        </w:tc>
      </w:tr>
      <w:tr w:rsidR="008F0070" w:rsidRPr="002A11B8" w:rsidTr="001815FA">
        <w:trPr>
          <w:trHeight w:val="647"/>
          <w:jc w:val="center"/>
        </w:trPr>
        <w:tc>
          <w:tcPr>
            <w:tcW w:w="0" w:type="auto"/>
            <w:tcBorders>
              <w:top w:val="single" w:sz="4" w:space="0" w:color="auto"/>
              <w:bottom w:val="single" w:sz="4" w:space="0" w:color="auto"/>
            </w:tcBorders>
            <w:shd w:val="clear" w:color="auto" w:fill="auto"/>
            <w:noWrap/>
            <w:vAlign w:val="bottom"/>
          </w:tcPr>
          <w:p w:rsidR="008F0070" w:rsidRPr="002A11B8" w:rsidRDefault="008F0070" w:rsidP="001815FA">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8F0070" w:rsidRPr="002A11B8" w:rsidRDefault="008F0070" w:rsidP="001815FA">
            <w:pPr>
              <w:jc w:val="right"/>
              <w:rPr>
                <w:rFonts w:eastAsia="MS Mincho" w:cstheme="minorHAnsi"/>
                <w:b/>
                <w:color w:val="000000"/>
                <w:lang w:eastAsia="ja-JP"/>
              </w:rPr>
            </w:pPr>
            <w:r w:rsidRPr="002A11B8">
              <w:rPr>
                <w:rFonts w:eastAsia="MS Mincho" w:cstheme="minorHAnsi"/>
                <w:b/>
                <w:color w:val="000000"/>
                <w:lang w:eastAsia="ja-JP"/>
              </w:rPr>
              <w:t xml:space="preserve">ΣΥΝΟΛΟ ΠΡΟΣΦΟΡΑΣ ΧΩΡΙΣ ΦΠΑ (€)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0070" w:rsidRPr="002A11B8" w:rsidRDefault="008F0070" w:rsidP="001815FA">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0070" w:rsidRPr="002A11B8" w:rsidRDefault="008F0070" w:rsidP="001815FA">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070" w:rsidRPr="002A11B8" w:rsidRDefault="008F0070" w:rsidP="001815FA">
            <w:pPr>
              <w:jc w:val="left"/>
              <w:rPr>
                <w:rFonts w:eastAsia="MS Mincho" w:cstheme="minorHAnsi"/>
                <w:color w:val="000000"/>
                <w:lang w:eastAsia="ja-JP"/>
              </w:rPr>
            </w:pPr>
          </w:p>
        </w:tc>
      </w:tr>
      <w:tr w:rsidR="008F0070" w:rsidRPr="002A11B8" w:rsidTr="001815FA">
        <w:trPr>
          <w:trHeight w:val="620"/>
          <w:jc w:val="center"/>
        </w:trPr>
        <w:tc>
          <w:tcPr>
            <w:tcW w:w="0" w:type="auto"/>
            <w:tcBorders>
              <w:top w:val="single" w:sz="4" w:space="0" w:color="auto"/>
            </w:tcBorders>
            <w:shd w:val="clear" w:color="auto" w:fill="auto"/>
            <w:noWrap/>
            <w:vAlign w:val="bottom"/>
          </w:tcPr>
          <w:p w:rsidR="008F0070" w:rsidRPr="002A11B8" w:rsidRDefault="008F0070" w:rsidP="001815FA">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8F0070" w:rsidRPr="002A11B8" w:rsidRDefault="008F0070" w:rsidP="001815FA">
            <w:pPr>
              <w:jc w:val="right"/>
              <w:rPr>
                <w:rFonts w:eastAsia="MS Mincho" w:cstheme="minorHAnsi"/>
                <w:b/>
                <w:color w:val="000000"/>
                <w:lang w:eastAsia="ja-JP"/>
              </w:rPr>
            </w:pPr>
            <w:r w:rsidRPr="002A11B8">
              <w:rPr>
                <w:rFonts w:eastAsia="MS Mincho" w:cstheme="minorHAnsi"/>
                <w:b/>
                <w:color w:val="000000"/>
                <w:lang w:eastAsia="ja-JP"/>
              </w:rPr>
              <w:t>ΤΕΛΙΚΟ ΣΥΝΟΛΟ ΠΡΟΣΦΟΡΑΣ ΜΕ ΦΠΑ 24 %</w:t>
            </w:r>
            <w:r w:rsidRPr="002A11B8">
              <w:rPr>
                <w:rFonts w:eastAsia="MS Mincho" w:cstheme="minorHAnsi"/>
                <w:color w:val="000000"/>
                <w:lang w:eastAsia="ja-JP"/>
              </w:rPr>
              <w:t xml:space="preserve"> </w:t>
            </w:r>
            <w:r w:rsidRPr="002A11B8">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8F0070" w:rsidRPr="002A11B8" w:rsidRDefault="008F0070" w:rsidP="001815FA">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8F0070" w:rsidRPr="002A11B8" w:rsidRDefault="008F0070" w:rsidP="001815FA">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F0070" w:rsidRPr="002A11B8" w:rsidRDefault="008F0070" w:rsidP="001815FA">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8F0070" w:rsidRPr="002A11B8" w:rsidRDefault="008F0070" w:rsidP="001815FA">
            <w:pPr>
              <w:jc w:val="right"/>
              <w:rPr>
                <w:rFonts w:eastAsia="MS Mincho" w:cstheme="minorHAnsi"/>
                <w:color w:val="000000"/>
                <w:lang w:eastAsia="ja-JP"/>
              </w:rPr>
            </w:pPr>
          </w:p>
        </w:tc>
      </w:tr>
    </w:tbl>
    <w:p w:rsidR="008F0070" w:rsidRPr="002A11B8" w:rsidRDefault="008F0070" w:rsidP="008F0070">
      <w:pPr>
        <w:ind w:left="-709"/>
        <w:jc w:val="center"/>
        <w:rPr>
          <w:rFonts w:cstheme="minorHAnsi"/>
          <w:b/>
        </w:rPr>
      </w:pPr>
    </w:p>
    <w:p w:rsidR="008F0070" w:rsidRPr="002A11B8" w:rsidRDefault="008F0070" w:rsidP="008F0070">
      <w:pPr>
        <w:ind w:left="-709"/>
        <w:jc w:val="center"/>
      </w:pPr>
      <w:r w:rsidRPr="002A11B8">
        <w:t>Η προσφορά ισχύει για τέσσερεις (4) μήνες.</w:t>
      </w:r>
    </w:p>
    <w:p w:rsidR="008F0070" w:rsidRPr="002A11B8" w:rsidRDefault="008F0070" w:rsidP="008F0070">
      <w:pPr>
        <w:ind w:left="-709"/>
        <w:jc w:val="center"/>
        <w:rPr>
          <w:lang w:eastAsia="el-GR"/>
        </w:rPr>
      </w:pPr>
      <w:r w:rsidRPr="002A11B8">
        <w:rPr>
          <w:lang w:eastAsia="el-GR"/>
        </w:rPr>
        <w:t>Ημ/νία</w:t>
      </w:r>
    </w:p>
    <w:p w:rsidR="008F0070" w:rsidRPr="002A11B8" w:rsidRDefault="008F0070" w:rsidP="008F0070">
      <w:pPr>
        <w:ind w:left="-709"/>
        <w:jc w:val="center"/>
        <w:rPr>
          <w:lang w:eastAsia="el-GR"/>
        </w:rPr>
      </w:pPr>
    </w:p>
    <w:p w:rsidR="008F0070" w:rsidRPr="002A11B8" w:rsidRDefault="008F0070" w:rsidP="008F0070">
      <w:pPr>
        <w:ind w:left="-709"/>
        <w:jc w:val="center"/>
        <w:rPr>
          <w:lang w:eastAsia="el-GR"/>
        </w:rPr>
      </w:pPr>
      <w:r w:rsidRPr="002A11B8">
        <w:rPr>
          <w:lang w:eastAsia="el-GR"/>
        </w:rPr>
        <w:t>Υπογραφή</w:t>
      </w:r>
    </w:p>
    <w:p w:rsidR="008F0070" w:rsidRPr="002A11B8" w:rsidRDefault="008F0070" w:rsidP="008F0070">
      <w:pPr>
        <w:ind w:left="-709"/>
        <w:jc w:val="center"/>
        <w:rPr>
          <w:rFonts w:cstheme="minorHAnsi"/>
          <w:b/>
        </w:rPr>
      </w:pPr>
    </w:p>
    <w:p w:rsidR="008F0070" w:rsidRPr="002A11B8" w:rsidRDefault="008F0070" w:rsidP="008F0070">
      <w:pPr>
        <w:autoSpaceDE w:val="0"/>
        <w:autoSpaceDN w:val="0"/>
        <w:adjustRightInd w:val="0"/>
        <w:ind w:left="-709"/>
        <w:jc w:val="center"/>
        <w:rPr>
          <w:rFonts w:cstheme="minorHAnsi"/>
        </w:rPr>
      </w:pPr>
      <w:r w:rsidRPr="002A11B8">
        <w:rPr>
          <w:rFonts w:cstheme="minorHAnsi"/>
        </w:rPr>
        <w:br w:type="page"/>
      </w:r>
    </w:p>
    <w:p w:rsidR="008F0070" w:rsidRPr="002A11B8" w:rsidRDefault="008F0070" w:rsidP="008F0070">
      <w:pPr>
        <w:spacing w:after="120"/>
        <w:ind w:left="-709"/>
        <w:rPr>
          <w:rFonts w:ascii="Calibri" w:hAnsi="Calibri" w:cs="Calibri"/>
          <w:b/>
          <w:bCs/>
          <w:sz w:val="28"/>
          <w:szCs w:val="32"/>
        </w:rPr>
        <w:sectPr w:rsidR="008F0070" w:rsidRPr="002A11B8" w:rsidSect="00D24A28">
          <w:endnotePr>
            <w:numFmt w:val="decimal"/>
          </w:endnotePr>
          <w:pgSz w:w="11906" w:h="16838"/>
          <w:pgMar w:top="1440" w:right="1797" w:bottom="1440" w:left="1797" w:header="709" w:footer="709" w:gutter="0"/>
          <w:cols w:space="708"/>
          <w:docGrid w:linePitch="360"/>
        </w:sectPr>
      </w:pPr>
    </w:p>
    <w:p w:rsidR="008F0070" w:rsidRPr="002A11B8" w:rsidRDefault="008F0070" w:rsidP="008F0070">
      <w:pPr>
        <w:spacing w:after="120"/>
        <w:jc w:val="center"/>
        <w:rPr>
          <w:rFonts w:ascii="Calibri" w:hAnsi="Calibri" w:cs="Calibri"/>
          <w:b/>
          <w:bCs/>
          <w:sz w:val="28"/>
          <w:szCs w:val="32"/>
        </w:rPr>
      </w:pPr>
      <w:r w:rsidRPr="002A11B8">
        <w:rPr>
          <w:rFonts w:ascii="Calibri" w:hAnsi="Calibri" w:cs="Calibri"/>
          <w:b/>
          <w:bCs/>
          <w:sz w:val="28"/>
          <w:szCs w:val="32"/>
        </w:rPr>
        <w:lastRenderedPageBreak/>
        <w:t>ΥΠΟΔΕΙΓΜΑ 4</w:t>
      </w:r>
    </w:p>
    <w:p w:rsidR="008F0070" w:rsidRPr="002A11B8" w:rsidRDefault="008F0070" w:rsidP="008F0070">
      <w:pPr>
        <w:jc w:val="center"/>
        <w:rPr>
          <w:rFonts w:ascii="Calibri" w:eastAsia="Times New Roman" w:hAnsi="Calibri" w:cs="Calibri"/>
          <w:b/>
          <w:bCs/>
        </w:rPr>
      </w:pPr>
    </w:p>
    <w:p w:rsidR="008F0070" w:rsidRPr="002A11B8" w:rsidRDefault="008F0070" w:rsidP="008F0070">
      <w:pPr>
        <w:pStyle w:val="Heading2"/>
        <w:numPr>
          <w:ilvl w:val="0"/>
          <w:numId w:val="0"/>
        </w:numPr>
        <w:spacing w:before="0"/>
        <w:ind w:left="540"/>
        <w:jc w:val="center"/>
        <w:rPr>
          <w:rFonts w:ascii="Calibri" w:hAnsi="Calibri" w:cs="Calibri"/>
          <w:bCs w:val="0"/>
          <w:sz w:val="28"/>
          <w:szCs w:val="32"/>
        </w:rPr>
      </w:pPr>
      <w:bookmarkStart w:id="7" w:name="_Toc55919212"/>
      <w:r w:rsidRPr="002A11B8">
        <w:rPr>
          <w:rFonts w:ascii="Calibri" w:hAnsi="Calibri" w:cs="Calibri"/>
          <w:bCs w:val="0"/>
          <w:sz w:val="28"/>
          <w:szCs w:val="32"/>
        </w:rPr>
        <w:t>ΣΧΕΔΙΟ ΕΓΓΥΗΤΙΚΗΣ ΕΠΙΣΤΟΛΗΣ ΚΑΛΗΣ ΕΚΤΕΛΕΣΗΣ</w:t>
      </w:r>
      <w:bookmarkEnd w:id="7"/>
    </w:p>
    <w:p w:rsidR="008F0070" w:rsidRPr="002A11B8" w:rsidRDefault="008F0070" w:rsidP="008F0070">
      <w:r w:rsidRPr="002A11B8">
        <w:t>………………………..(Εκδότης)</w:t>
      </w:r>
    </w:p>
    <w:p w:rsidR="008F0070" w:rsidRPr="002A11B8" w:rsidRDefault="008F0070" w:rsidP="008F0070"/>
    <w:p w:rsidR="008F0070" w:rsidRPr="002A11B8" w:rsidRDefault="008F0070" w:rsidP="008F0070">
      <w:r w:rsidRPr="002A11B8">
        <w:t>ΠΡΟΣ</w:t>
      </w:r>
    </w:p>
    <w:p w:rsidR="008F0070" w:rsidRPr="002A11B8" w:rsidRDefault="008F0070" w:rsidP="008F0070">
      <w:r w:rsidRPr="002A11B8">
        <w:t>Το ΙΔΡΥΜΑ ΤΕΧΝΟΛΟΓΙΑΣ ΚΑΙ ΕΡΕΥΝΑΣ</w:t>
      </w:r>
    </w:p>
    <w:p w:rsidR="008F0070" w:rsidRPr="002A11B8" w:rsidRDefault="008F0070" w:rsidP="008F0070">
      <w:r w:rsidRPr="002A11B8">
        <w:t>Ν. Πλαστήρα 100</w:t>
      </w:r>
    </w:p>
    <w:p w:rsidR="008F0070" w:rsidRPr="002A11B8" w:rsidRDefault="008F0070" w:rsidP="008F0070">
      <w:r w:rsidRPr="002A11B8">
        <w:t>Βασιλικά Βουτών Ηρακλείου Κρήτης</w:t>
      </w:r>
    </w:p>
    <w:p w:rsidR="008F0070" w:rsidRPr="002A11B8" w:rsidRDefault="008F0070" w:rsidP="008F0070">
      <w:pPr>
        <w:jc w:val="right"/>
        <w:rPr>
          <w:rFonts w:cstheme="minorHAnsi"/>
        </w:rPr>
      </w:pPr>
      <w:r w:rsidRPr="002A11B8">
        <w:rPr>
          <w:rFonts w:cstheme="minorHAnsi"/>
        </w:rPr>
        <w:t>……….(ημερομηνία)</w:t>
      </w:r>
    </w:p>
    <w:p w:rsidR="008F0070" w:rsidRPr="002A11B8" w:rsidRDefault="008F0070" w:rsidP="008F0070">
      <w:pPr>
        <w:jc w:val="center"/>
      </w:pPr>
      <w:r w:rsidRPr="002A11B8">
        <w:t>ΕΓΓΥΗΤΙΚΗ ΕΠΙΣΤΟΛΗ ΥΠ’ ΑΡΙΘΜΟΝ ...... ΓΙΑ ΠΟΣΟ ……………..ΕΥΡΩ.</w:t>
      </w:r>
    </w:p>
    <w:p w:rsidR="008F0070" w:rsidRPr="002A11B8" w:rsidRDefault="008F0070" w:rsidP="008F0070">
      <w:pPr>
        <w:pStyle w:val="Bulletn"/>
        <w:numPr>
          <w:ilvl w:val="0"/>
          <w:numId w:val="26"/>
        </w:numPr>
        <w:spacing w:line="260" w:lineRule="exact"/>
        <w:ind w:left="142"/>
        <w:rPr>
          <w:rFonts w:cstheme="minorHAnsi"/>
          <w:szCs w:val="22"/>
        </w:rPr>
      </w:pPr>
      <w:r w:rsidRPr="002A11B8">
        <w:rPr>
          <w:rFonts w:cstheme="minorHAnsi"/>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w:t>
      </w:r>
      <w:r w:rsidRPr="002A11B8">
        <w:rPr>
          <w:rFonts w:cstheme="minorHAnsi"/>
          <w:b/>
          <w:szCs w:val="22"/>
        </w:rPr>
        <w:t xml:space="preserve"> </w:t>
      </w:r>
      <w:r w:rsidRPr="002A11B8">
        <w:rPr>
          <w:rFonts w:cstheme="minorHAnsi"/>
          <w:szCs w:val="22"/>
        </w:rPr>
        <w:t xml:space="preserve">του διαγωνισμού (αριθ. Πρωτ. Διακήρυξης-ημερομηνία </w:t>
      </w:r>
      <w:r w:rsidRPr="002A11B8">
        <w:t>και καταληκτική ημερομηνία</w:t>
      </w:r>
      <w:r w:rsidRPr="002A11B8">
        <w:rPr>
          <w:rFonts w:cstheme="minorHAnsi"/>
          <w:szCs w:val="22"/>
        </w:rPr>
        <w:t xml:space="preserve"> </w:t>
      </w:r>
      <w:r w:rsidRPr="002A11B8">
        <w:t>υποβολής προσφορών</w:t>
      </w:r>
      <w:r w:rsidRPr="002A11B8">
        <w:rPr>
          <w:rFonts w:cstheme="minorHAnsi"/>
          <w:szCs w:val="22"/>
        </w:rPr>
        <w:t>) μεταξύ του Ιδρύματος Τεχνολογίας και Έρευνας και της ................., στο πλαίσιο του έργου</w:t>
      </w:r>
      <w:r w:rsidRPr="002A11B8">
        <w:rPr>
          <w:rFonts w:cstheme="minorHAnsi"/>
          <w:b/>
          <w:szCs w:val="22"/>
        </w:rPr>
        <w:t xml:space="preserve"> «Προμήθεια εξοπλισμού Ζωοκομείου, IVCs (Individually Ventilated Cages)».</w:t>
      </w:r>
    </w:p>
    <w:p w:rsidR="008F0070" w:rsidRPr="002A11B8" w:rsidRDefault="008F0070" w:rsidP="008F0070">
      <w:pPr>
        <w:pStyle w:val="Bulletn"/>
        <w:numPr>
          <w:ilvl w:val="0"/>
          <w:numId w:val="26"/>
        </w:numPr>
        <w:spacing w:line="260" w:lineRule="exact"/>
        <w:ind w:left="142"/>
        <w:rPr>
          <w:rFonts w:cstheme="minorHAnsi"/>
          <w:szCs w:val="22"/>
        </w:rPr>
      </w:pPr>
      <w:r w:rsidRPr="002A11B8">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F0070" w:rsidRPr="002A11B8" w:rsidRDefault="008F0070" w:rsidP="008F0070">
      <w:pPr>
        <w:pStyle w:val="Bulletn"/>
        <w:numPr>
          <w:ilvl w:val="0"/>
          <w:numId w:val="26"/>
        </w:numPr>
        <w:spacing w:line="260" w:lineRule="exact"/>
        <w:ind w:left="142"/>
        <w:rPr>
          <w:rFonts w:cstheme="minorHAnsi"/>
          <w:szCs w:val="22"/>
        </w:rPr>
      </w:pPr>
      <w:r w:rsidRPr="002A11B8">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8F0070" w:rsidRPr="002A11B8" w:rsidRDefault="008F0070" w:rsidP="008F0070">
      <w:pPr>
        <w:pStyle w:val="Bulletn"/>
        <w:numPr>
          <w:ilvl w:val="0"/>
          <w:numId w:val="26"/>
        </w:numPr>
        <w:spacing w:line="260" w:lineRule="exact"/>
        <w:ind w:left="142"/>
        <w:rPr>
          <w:rFonts w:cstheme="minorHAnsi"/>
          <w:szCs w:val="22"/>
        </w:rPr>
      </w:pPr>
      <w:r w:rsidRPr="002A11B8">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F0070" w:rsidRPr="002A11B8" w:rsidRDefault="008F0070" w:rsidP="008F0070">
      <w:pPr>
        <w:pStyle w:val="Bulletn"/>
        <w:numPr>
          <w:ilvl w:val="0"/>
          <w:numId w:val="26"/>
        </w:numPr>
        <w:spacing w:line="260" w:lineRule="exact"/>
        <w:ind w:left="142"/>
        <w:rPr>
          <w:rFonts w:cstheme="minorHAnsi"/>
          <w:szCs w:val="22"/>
        </w:rPr>
      </w:pPr>
      <w:r w:rsidRPr="002A11B8">
        <w:rPr>
          <w:rFonts w:cstheme="minorHAnsi"/>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8F0070" w:rsidRPr="002A11B8" w:rsidRDefault="008F0070" w:rsidP="008F0070">
      <w:pPr>
        <w:pStyle w:val="Bulletn"/>
        <w:numPr>
          <w:ilvl w:val="0"/>
          <w:numId w:val="26"/>
        </w:numPr>
        <w:spacing w:line="260" w:lineRule="exact"/>
        <w:ind w:left="142"/>
        <w:rPr>
          <w:rFonts w:cstheme="minorHAnsi"/>
          <w:szCs w:val="22"/>
        </w:rPr>
      </w:pPr>
      <w:r w:rsidRPr="002A11B8">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F0070" w:rsidRPr="002A11B8" w:rsidRDefault="008F0070" w:rsidP="008F0070">
      <w:pPr>
        <w:pStyle w:val="Heading1"/>
        <w:numPr>
          <w:ilvl w:val="0"/>
          <w:numId w:val="0"/>
        </w:numPr>
        <w:rPr>
          <w:color w:val="FF0000"/>
          <w:sz w:val="28"/>
          <w:szCs w:val="28"/>
        </w:rPr>
      </w:pPr>
      <w:bookmarkStart w:id="8" w:name="_Toc55919213"/>
      <w:r w:rsidRPr="002A11B8">
        <w:rPr>
          <w:color w:val="FF0000"/>
          <w:sz w:val="28"/>
          <w:szCs w:val="28"/>
        </w:rPr>
        <w:lastRenderedPageBreak/>
        <w:t>ΠΑΡΑΡΤΗΜΑ ΙΙΙ: ΤΥΠΟΠΟΙΗΜΕΝΟ ΕΝΤΥΠΟ ΥΠΕΥΘΥΝΗΣ ΔΗΛΩΣΗΣ (TEΥΔ)</w:t>
      </w:r>
      <w:bookmarkEnd w:id="8"/>
    </w:p>
    <w:p w:rsidR="008F0070" w:rsidRPr="002A11B8" w:rsidRDefault="008F0070" w:rsidP="008F0070">
      <w:pPr>
        <w:jc w:val="center"/>
        <w:rPr>
          <w:rFonts w:ascii="Calibri" w:eastAsia="Calibri" w:hAnsi="Calibri" w:cs="Calibri"/>
          <w:b/>
          <w:bCs/>
          <w:color w:val="669900"/>
          <w:u w:val="single"/>
        </w:rPr>
      </w:pPr>
      <w:r w:rsidRPr="002A11B8">
        <w:rPr>
          <w:rFonts w:ascii="Calibri" w:hAnsi="Calibri" w:cs="Calibri"/>
          <w:b/>
          <w:bCs/>
        </w:rPr>
        <w:t>[άρθρου 79 παρ. 4 ν. 4412/2016 (Α 147)]</w:t>
      </w:r>
    </w:p>
    <w:p w:rsidR="008F0070" w:rsidRPr="002A11B8" w:rsidRDefault="008F0070" w:rsidP="008F0070">
      <w:pPr>
        <w:jc w:val="center"/>
        <w:rPr>
          <w:rFonts w:ascii="Calibri" w:hAnsi="Calibri" w:cs="Calibri"/>
        </w:rPr>
      </w:pPr>
      <w:r w:rsidRPr="002A11B8">
        <w:rPr>
          <w:rFonts w:ascii="Calibri" w:eastAsia="Calibri" w:hAnsi="Calibri" w:cs="Calibri"/>
          <w:b/>
          <w:bCs/>
          <w:color w:val="00000A"/>
          <w:u w:val="single"/>
        </w:rPr>
        <w:t>για διαδικασίες σύναψης δημόσιας σύμβασης κάτω των ορίων των οδηγιών</w:t>
      </w:r>
    </w:p>
    <w:p w:rsidR="008F0070" w:rsidRPr="002A11B8" w:rsidRDefault="008F0070" w:rsidP="008F0070">
      <w:pPr>
        <w:jc w:val="center"/>
        <w:rPr>
          <w:rFonts w:ascii="Calibri" w:hAnsi="Calibri" w:cs="Calibri"/>
          <w:b/>
          <w:bCs/>
        </w:rPr>
      </w:pPr>
      <w:r w:rsidRPr="002A11B8">
        <w:rPr>
          <w:rFonts w:ascii="Calibri" w:hAnsi="Calibri" w:cs="Calibri"/>
          <w:b/>
          <w:bCs/>
          <w:u w:val="single"/>
        </w:rPr>
        <w:t>Μέρος Ι: Πληροφορίες σχετικά με την αναθέτουσα αρχή/αναθέτοντα φορέα και τη διαδικασία ανάθεσης</w:t>
      </w:r>
    </w:p>
    <w:p w:rsidR="008F0070" w:rsidRPr="002A11B8" w:rsidRDefault="008F0070" w:rsidP="008F007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2A11B8">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F0070" w:rsidRPr="002A11B8" w:rsidTr="001815FA">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8F0070" w:rsidRPr="002A11B8" w:rsidRDefault="008F0070" w:rsidP="001815FA">
            <w:pPr>
              <w:rPr>
                <w:rFonts w:ascii="Calibri" w:hAnsi="Calibri" w:cs="Calibri"/>
              </w:rPr>
            </w:pPr>
            <w:r w:rsidRPr="002A11B8">
              <w:rPr>
                <w:rFonts w:ascii="Calibri" w:hAnsi="Calibri" w:cs="Calibri"/>
                <w:b/>
                <w:bCs/>
              </w:rPr>
              <w:t>Α: Ονομασία, διεύθυνση και στοιχεία επικοινωνίας της αναθέτουσας αρχής (αα)/ αναθέτοντα φορέα (αφ)</w:t>
            </w:r>
          </w:p>
          <w:p w:rsidR="008F0070" w:rsidRPr="002A11B8" w:rsidRDefault="008F0070" w:rsidP="001815FA">
            <w:pPr>
              <w:tabs>
                <w:tab w:val="left" w:pos="0"/>
              </w:tabs>
              <w:spacing w:before="0" w:line="260" w:lineRule="exact"/>
              <w:ind w:right="-340"/>
              <w:rPr>
                <w:rFonts w:ascii="Calibri" w:hAnsi="Calibri" w:cs="Tahoma"/>
                <w:b/>
                <w:iCs/>
              </w:rPr>
            </w:pPr>
            <w:r w:rsidRPr="002A11B8">
              <w:rPr>
                <w:rFonts w:ascii="Calibri" w:hAnsi="Calibri" w:cs="Calibri"/>
              </w:rPr>
              <w:t xml:space="preserve">- Ονομασία: </w:t>
            </w:r>
            <w:r w:rsidRPr="002A11B8">
              <w:rPr>
                <w:rFonts w:ascii="Calibri" w:hAnsi="Calibri" w:cs="Calibri"/>
                <w:b/>
                <w:iCs/>
              </w:rPr>
              <w:t>ΙΔΡΥΜΑ ΤΕΧΝΟΛΟΓΙΑΣ ΚΑΙ ΕΡΕΥΝΑΣ</w:t>
            </w:r>
          </w:p>
          <w:p w:rsidR="008F0070" w:rsidRPr="002A11B8" w:rsidRDefault="008F0070" w:rsidP="001815FA">
            <w:pPr>
              <w:rPr>
                <w:rFonts w:ascii="Calibri" w:hAnsi="Calibri" w:cs="Calibri"/>
              </w:rPr>
            </w:pPr>
            <w:r w:rsidRPr="002A11B8">
              <w:rPr>
                <w:rFonts w:ascii="Calibri" w:hAnsi="Calibri" w:cs="Calibri"/>
              </w:rPr>
              <w:t xml:space="preserve">- Κωδικός Αναθέτουσας Αρχής / Αναθέτοντα Φορέα ΚΗΜΔΗΣ : </w:t>
            </w:r>
            <w:r w:rsidRPr="002A11B8">
              <w:rPr>
                <w:rFonts w:ascii="Calibri" w:hAnsi="Calibri" w:cs="Calibri"/>
                <w:b/>
              </w:rPr>
              <w:t>99221065</w:t>
            </w:r>
            <w:r w:rsidRPr="002A11B8">
              <w:rPr>
                <w:rFonts w:ascii="Calibri" w:hAnsi="Calibri" w:cs="Calibri"/>
              </w:rPr>
              <w:t xml:space="preserve"> </w:t>
            </w:r>
          </w:p>
          <w:p w:rsidR="008F0070" w:rsidRPr="002A11B8" w:rsidRDefault="008F0070" w:rsidP="001815FA">
            <w:pPr>
              <w:tabs>
                <w:tab w:val="left" w:pos="1702"/>
                <w:tab w:val="right" w:pos="8080"/>
              </w:tabs>
              <w:ind w:right="57"/>
              <w:rPr>
                <w:rFonts w:ascii="Calibri" w:hAnsi="Calibri" w:cs="Calibri"/>
                <w:b/>
              </w:rPr>
            </w:pPr>
            <w:r w:rsidRPr="002A11B8">
              <w:rPr>
                <w:rFonts w:ascii="Calibri" w:hAnsi="Calibri" w:cs="Calibri"/>
              </w:rPr>
              <w:t xml:space="preserve">- Ταχυδρομική διεύθυνση / Πόλη / Ταχ. Κωδικός: </w:t>
            </w:r>
            <w:r w:rsidRPr="002A11B8">
              <w:rPr>
                <w:rFonts w:ascii="Calibri" w:hAnsi="Calibri" w:cs="Calibri"/>
                <w:b/>
              </w:rPr>
              <w:t>Ν. ΠΛΑΣΤΗΡΑ 100, ΒΑΣΙΛΙΚΑ ΒΟΥΤΩΝ, ΗΡΑΚΛΕΙΟ, 700 13</w:t>
            </w:r>
          </w:p>
          <w:p w:rsidR="008F0070" w:rsidRPr="002A11B8" w:rsidRDefault="008F0070" w:rsidP="001815FA">
            <w:pPr>
              <w:rPr>
                <w:rFonts w:ascii="Calibri" w:hAnsi="Calibri" w:cs="Calibri"/>
              </w:rPr>
            </w:pPr>
            <w:r w:rsidRPr="002A11B8">
              <w:rPr>
                <w:rFonts w:ascii="Calibri" w:hAnsi="Calibri" w:cs="Calibri"/>
              </w:rPr>
              <w:t>- Αρμόδιος για πληροφορίες: Τμήμα Προμηθειών ΙΤΕ, κα Χρ. Χουλάκη</w:t>
            </w:r>
          </w:p>
          <w:p w:rsidR="008F0070" w:rsidRPr="002A11B8" w:rsidRDefault="008F0070" w:rsidP="001815FA">
            <w:pPr>
              <w:rPr>
                <w:rFonts w:ascii="Calibri" w:hAnsi="Calibri" w:cs="Calibri"/>
              </w:rPr>
            </w:pPr>
            <w:r w:rsidRPr="002A11B8">
              <w:rPr>
                <w:rFonts w:ascii="Calibri" w:hAnsi="Calibri" w:cs="Calibri"/>
              </w:rPr>
              <w:t xml:space="preserve">- Τηλέφωνο: +30 </w:t>
            </w:r>
            <w:r w:rsidRPr="002A11B8">
              <w:rPr>
                <w:rFonts w:ascii="Calibri" w:eastAsia="Times New Roman" w:hAnsi="Calibri" w:cs="Calibri"/>
                <w:color w:val="000000"/>
                <w:lang w:eastAsia="el-GR"/>
              </w:rPr>
              <w:t>281039-1515, -1516, -1572, -1235</w:t>
            </w:r>
          </w:p>
          <w:p w:rsidR="008F0070" w:rsidRPr="002A11B8" w:rsidRDefault="008F0070" w:rsidP="001815FA">
            <w:pPr>
              <w:rPr>
                <w:rFonts w:ascii="Calibri" w:hAnsi="Calibri" w:cs="Calibri"/>
              </w:rPr>
            </w:pPr>
            <w:r w:rsidRPr="002A11B8">
              <w:rPr>
                <w:rFonts w:ascii="Calibri" w:hAnsi="Calibri" w:cs="Calibri"/>
              </w:rPr>
              <w:t>- Ηλ. ταχυδρομείο:</w:t>
            </w:r>
            <w:r w:rsidRPr="002A11B8">
              <w:t xml:space="preserve"> </w:t>
            </w:r>
            <w:hyperlink r:id="rId7" w:history="1">
              <w:r w:rsidRPr="002A11B8">
                <w:rPr>
                  <w:rStyle w:val="Hyperlink"/>
                  <w:rFonts w:eastAsia="Times New Roman" w:cs="Calibri"/>
                  <w:lang w:val="en-US" w:eastAsia="el-GR"/>
                </w:rPr>
                <w:t>procurement</w:t>
              </w:r>
              <w:r w:rsidRPr="002A11B8">
                <w:rPr>
                  <w:rStyle w:val="Hyperlink"/>
                  <w:rFonts w:eastAsia="Times New Roman" w:cs="Calibri"/>
                  <w:lang w:eastAsia="el-GR"/>
                </w:rPr>
                <w:t>@admin.forth.gr</w:t>
              </w:r>
            </w:hyperlink>
          </w:p>
          <w:p w:rsidR="008F0070" w:rsidRPr="002A11B8" w:rsidRDefault="008F0070" w:rsidP="001815FA">
            <w:pPr>
              <w:rPr>
                <w:rFonts w:ascii="Calibri" w:hAnsi="Calibri" w:cs="Calibri"/>
              </w:rPr>
            </w:pPr>
            <w:r w:rsidRPr="002A11B8">
              <w:rPr>
                <w:rFonts w:ascii="Calibri" w:hAnsi="Calibri" w:cs="Calibri"/>
              </w:rPr>
              <w:t xml:space="preserve">- Διεύθυνση στο Διαδίκτυο (διεύθυνση δικτυακού τόπου): </w:t>
            </w:r>
            <w:hyperlink r:id="rId8" w:history="1">
              <w:r w:rsidRPr="002A11B8">
                <w:rPr>
                  <w:rStyle w:val="Hyperlink"/>
                  <w:rFonts w:cs="Calibri"/>
                </w:rPr>
                <w:t>www.forth.gr</w:t>
              </w:r>
            </w:hyperlink>
          </w:p>
        </w:tc>
      </w:tr>
      <w:tr w:rsidR="008F0070" w:rsidRPr="002A11B8" w:rsidTr="001815FA">
        <w:trPr>
          <w:jc w:val="center"/>
        </w:trPr>
        <w:tc>
          <w:tcPr>
            <w:tcW w:w="9071" w:type="dxa"/>
            <w:tcBorders>
              <w:left w:val="single" w:sz="1" w:space="0" w:color="000000"/>
              <w:bottom w:val="single" w:sz="1" w:space="0" w:color="000000"/>
              <w:right w:val="single" w:sz="1" w:space="0" w:color="000000"/>
            </w:tcBorders>
            <w:shd w:val="clear" w:color="auto" w:fill="B2B2B2"/>
          </w:tcPr>
          <w:p w:rsidR="008F0070" w:rsidRPr="002A11B8" w:rsidRDefault="008F0070" w:rsidP="001815FA">
            <w:pPr>
              <w:rPr>
                <w:rFonts w:ascii="Calibri" w:hAnsi="Calibri" w:cs="Calibri"/>
              </w:rPr>
            </w:pPr>
            <w:r w:rsidRPr="002A11B8">
              <w:rPr>
                <w:rFonts w:ascii="Calibri" w:hAnsi="Calibri" w:cs="Calibri"/>
                <w:b/>
                <w:bCs/>
              </w:rPr>
              <w:t>Β: Πληροφορίες σχετικά με τη διαδικασία σύναψης σύμβασης</w:t>
            </w:r>
          </w:p>
          <w:p w:rsidR="008F0070" w:rsidRPr="002A11B8" w:rsidRDefault="008F0070" w:rsidP="001815FA">
            <w:pPr>
              <w:spacing w:before="0"/>
              <w:rPr>
                <w:rFonts w:ascii="Calibri" w:hAnsi="Calibri" w:cs="Calibri"/>
                <w:b/>
                <w:bCs/>
              </w:rPr>
            </w:pPr>
            <w:r w:rsidRPr="002A11B8">
              <w:rPr>
                <w:rFonts w:ascii="Calibri" w:hAnsi="Calibri" w:cs="Calibri"/>
              </w:rPr>
              <w:t xml:space="preserve">- Τίτλος ή σύντομη περιγραφή της δημόσιας σύμβασης (συμπεριλαμβανομένου του σχετικού </w:t>
            </w:r>
            <w:r w:rsidRPr="002A11B8">
              <w:rPr>
                <w:rFonts w:ascii="Calibri" w:hAnsi="Calibri" w:cs="Calibri"/>
                <w:lang w:val="en-US"/>
              </w:rPr>
              <w:t>CPV</w:t>
            </w:r>
            <w:r w:rsidRPr="002A11B8">
              <w:rPr>
                <w:rFonts w:ascii="Calibri" w:hAnsi="Calibri" w:cs="Calibri"/>
              </w:rPr>
              <w:t>): «</w:t>
            </w:r>
            <w:r w:rsidRPr="002A11B8">
              <w:rPr>
                <w:rFonts w:ascii="Calibri" w:hAnsi="Calibri" w:cs="Calibri"/>
                <w:b/>
                <w:bCs/>
              </w:rPr>
              <w:t>Προμήθεια εξοπλισμού Ζωοκομείου, IVCs (Individually Ventilated Cages)»</w:t>
            </w:r>
          </w:p>
          <w:p w:rsidR="008F0070" w:rsidRPr="002A11B8" w:rsidRDefault="008F0070" w:rsidP="001815FA">
            <w:pPr>
              <w:spacing w:before="0"/>
              <w:rPr>
                <w:rFonts w:cstheme="minorHAnsi"/>
              </w:rPr>
            </w:pPr>
            <w:r w:rsidRPr="002A11B8">
              <w:rPr>
                <w:rFonts w:ascii="Calibri" w:hAnsi="Calibri" w:cs="Calibri"/>
              </w:rPr>
              <w:t xml:space="preserve"> CPV: </w:t>
            </w:r>
            <w:r w:rsidRPr="002A11B8">
              <w:rPr>
                <w:rFonts w:cstheme="minorHAnsi"/>
              </w:rPr>
              <w:t>39714000-0</w:t>
            </w:r>
          </w:p>
          <w:p w:rsidR="008F0070" w:rsidRPr="002A11B8" w:rsidRDefault="008F0070" w:rsidP="001815FA">
            <w:pPr>
              <w:rPr>
                <w:rFonts w:cstheme="minorHAnsi"/>
              </w:rPr>
            </w:pPr>
            <w:r w:rsidRPr="002A11B8">
              <w:rPr>
                <w:rFonts w:cstheme="minorHAnsi"/>
              </w:rPr>
              <w:t>- Κωδικός στο ΚΗΜΔΗΣ: έγκριση 20REQ007590957</w:t>
            </w:r>
          </w:p>
          <w:p w:rsidR="008F0070" w:rsidRPr="002A11B8" w:rsidRDefault="008F0070" w:rsidP="001815FA">
            <w:r w:rsidRPr="002A11B8">
              <w:t>- Η σύμβαση αναφέρεται σε έργα, προμήθειες, ή υπηρεσίες : προμήθειες</w:t>
            </w:r>
          </w:p>
          <w:p w:rsidR="008F0070" w:rsidRPr="002A11B8" w:rsidRDefault="008F0070" w:rsidP="001815FA">
            <w:r w:rsidRPr="002A11B8">
              <w:t>- Εφόσον υφίστανται, ένδειξη ύπαρξης σχετικών τμημάτων : [……]</w:t>
            </w:r>
          </w:p>
          <w:p w:rsidR="008F0070" w:rsidRPr="002A11B8" w:rsidRDefault="008F0070" w:rsidP="001815FA">
            <w:pPr>
              <w:rPr>
                <w:rFonts w:cstheme="minorHAnsi"/>
              </w:rPr>
            </w:pPr>
            <w:r w:rsidRPr="002A11B8">
              <w:rPr>
                <w:rFonts w:cstheme="minorHAnsi"/>
              </w:rPr>
              <w:t>- Αριθμός αναφοράς που αποδίδεται στον φάκελο από την αναθέτουσα αρχή (</w:t>
            </w:r>
            <w:r w:rsidRPr="002A11B8">
              <w:rPr>
                <w:rFonts w:cstheme="minorHAnsi"/>
                <w:i/>
              </w:rPr>
              <w:t>εάν υπάρχει</w:t>
            </w:r>
            <w:r w:rsidRPr="002A11B8">
              <w:rPr>
                <w:rFonts w:cstheme="minorHAnsi"/>
              </w:rPr>
              <w:t xml:space="preserve">): </w:t>
            </w:r>
          </w:p>
          <w:p w:rsidR="008F0070" w:rsidRPr="002A11B8" w:rsidRDefault="008F0070" w:rsidP="001815FA">
            <w:pPr>
              <w:rPr>
                <w:rFonts w:ascii="Calibri" w:hAnsi="Calibri" w:cs="Calibri"/>
              </w:rPr>
            </w:pPr>
            <w:r w:rsidRPr="002A11B8">
              <w:rPr>
                <w:rFonts w:cstheme="minorHAnsi"/>
              </w:rPr>
              <w:t>ΙΠ 2020 ΣΥΝ 6</w:t>
            </w:r>
          </w:p>
        </w:tc>
      </w:tr>
    </w:tbl>
    <w:p w:rsidR="008F0070" w:rsidRPr="002A11B8" w:rsidRDefault="008F0070" w:rsidP="008F0070">
      <w:pPr>
        <w:shd w:val="clear" w:color="auto" w:fill="B2B2B2"/>
        <w:rPr>
          <w:rFonts w:ascii="Calibri" w:hAnsi="Calibri" w:cs="Calibri"/>
        </w:rPr>
      </w:pPr>
      <w:r w:rsidRPr="002A11B8">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8F0070" w:rsidRPr="002A11B8" w:rsidRDefault="008F0070" w:rsidP="008F0070">
      <w:pPr>
        <w:shd w:val="clear" w:color="auto" w:fill="B2B2B2"/>
        <w:rPr>
          <w:rFonts w:ascii="Calibri" w:hAnsi="Calibri" w:cs="Calibri"/>
        </w:rPr>
      </w:pPr>
      <w:r w:rsidRPr="002A11B8">
        <w:rPr>
          <w:rFonts w:ascii="Calibri" w:hAnsi="Calibri" w:cs="Calibri"/>
        </w:rPr>
        <w:t>ΣΥΜΠΛΗΡΩΝΟΝΤΑΙ ΜΟΝΟ ΟΙ ΠΛΗΡΟΦΟΡΙΕΣ ΠΟΥ ΖΗΤΟΥΝΤΑΙ ΑΠΟ ΤΗ ΔΙΑΚΗΡΥΞΗ ΤΟΥ ΔΙΑΓΩΝΙΣΜΟΥ.</w:t>
      </w:r>
    </w:p>
    <w:p w:rsidR="008F0070" w:rsidRPr="002A11B8" w:rsidRDefault="008F0070" w:rsidP="008F0070">
      <w:pPr>
        <w:shd w:val="clear" w:color="auto" w:fill="B2B2B2"/>
        <w:rPr>
          <w:rFonts w:ascii="Calibri" w:hAnsi="Calibri" w:cs="Calibri"/>
        </w:rPr>
      </w:pPr>
    </w:p>
    <w:p w:rsidR="008F0070" w:rsidRPr="002A11B8" w:rsidRDefault="008F0070" w:rsidP="008F0070">
      <w:pPr>
        <w:pageBreakBefore/>
        <w:jc w:val="center"/>
        <w:rPr>
          <w:rFonts w:cstheme="minorHAnsi"/>
          <w:b/>
          <w:bCs/>
        </w:rPr>
      </w:pPr>
      <w:r w:rsidRPr="002A11B8">
        <w:rPr>
          <w:rFonts w:cstheme="minorHAnsi"/>
          <w:b/>
          <w:bCs/>
          <w:u w:val="single"/>
        </w:rPr>
        <w:lastRenderedPageBreak/>
        <w:t>Μέρος II: Πληροφορίες σχετικά με τον οικονομικό φορέα</w:t>
      </w:r>
    </w:p>
    <w:p w:rsidR="008F0070" w:rsidRPr="002A11B8" w:rsidRDefault="008F0070" w:rsidP="008F0070">
      <w:pPr>
        <w:jc w:val="center"/>
        <w:rPr>
          <w:rFonts w:cstheme="minorHAnsi"/>
          <w:b/>
          <w:i/>
        </w:rPr>
      </w:pPr>
      <w:r w:rsidRPr="002A11B8">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b/>
                <w:i/>
              </w:rPr>
            </w:pPr>
            <w:r w:rsidRPr="002A11B8">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b/>
                <w:i/>
              </w:rPr>
            </w:pPr>
            <w:r w:rsidRPr="002A11B8">
              <w:rPr>
                <w:rFonts w:cstheme="minorHAnsi"/>
                <w:b/>
                <w:i/>
              </w:rPr>
              <w:t>Απάντηση:</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rPr>
              <w:t>[   ]</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rPr>
              <w:t>Αριθμός φορολογικού μητρώου (ΑΦΜ):</w:t>
            </w:r>
          </w:p>
          <w:p w:rsidR="008F0070" w:rsidRPr="002A11B8" w:rsidRDefault="008F0070" w:rsidP="001815FA">
            <w:pPr>
              <w:spacing w:before="0"/>
              <w:rPr>
                <w:rFonts w:cstheme="minorHAnsi"/>
              </w:rPr>
            </w:pPr>
            <w:r w:rsidRPr="002A11B8">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   ]</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w:t>
            </w:r>
          </w:p>
        </w:tc>
      </w:tr>
      <w:tr w:rsidR="008F0070" w:rsidRPr="002A11B8" w:rsidTr="001815F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hd w:val="clear" w:color="auto" w:fill="FFFFFF"/>
              <w:spacing w:before="0"/>
              <w:rPr>
                <w:rFonts w:cstheme="minorHAnsi"/>
              </w:rPr>
            </w:pPr>
            <w:r w:rsidRPr="002A11B8">
              <w:rPr>
                <w:rFonts w:cstheme="minorHAnsi"/>
              </w:rPr>
              <w:t>Αρμόδιος ή αρμόδιοι</w:t>
            </w:r>
            <w:r w:rsidRPr="002A11B8">
              <w:rPr>
                <w:rStyle w:val="a"/>
                <w:rFonts w:cstheme="minorHAnsi"/>
              </w:rPr>
              <w:endnoteReference w:id="1"/>
            </w:r>
            <w:r w:rsidRPr="002A11B8">
              <w:rPr>
                <w:rStyle w:val="a"/>
                <w:rFonts w:cstheme="minorHAnsi"/>
              </w:rPr>
              <w:t xml:space="preserve"> </w:t>
            </w:r>
            <w:r w:rsidRPr="002A11B8">
              <w:rPr>
                <w:rFonts w:cstheme="minorHAnsi"/>
              </w:rPr>
              <w:t>:</w:t>
            </w:r>
          </w:p>
          <w:p w:rsidR="008F0070" w:rsidRPr="002A11B8" w:rsidRDefault="008F0070" w:rsidP="001815FA">
            <w:pPr>
              <w:spacing w:before="0"/>
              <w:rPr>
                <w:rFonts w:cstheme="minorHAnsi"/>
              </w:rPr>
            </w:pPr>
            <w:r w:rsidRPr="002A11B8">
              <w:rPr>
                <w:rFonts w:cstheme="minorHAnsi"/>
              </w:rPr>
              <w:t>Τηλέφωνο:</w:t>
            </w:r>
          </w:p>
          <w:p w:rsidR="008F0070" w:rsidRPr="002A11B8" w:rsidRDefault="008F0070" w:rsidP="001815FA">
            <w:pPr>
              <w:spacing w:before="0"/>
              <w:rPr>
                <w:rFonts w:cstheme="minorHAnsi"/>
              </w:rPr>
            </w:pPr>
            <w:r w:rsidRPr="002A11B8">
              <w:rPr>
                <w:rFonts w:cstheme="minorHAnsi"/>
              </w:rPr>
              <w:t>Ηλ. ταχυδρομείο:</w:t>
            </w:r>
          </w:p>
          <w:p w:rsidR="008F0070" w:rsidRPr="002A11B8" w:rsidRDefault="008F0070" w:rsidP="001815FA">
            <w:pPr>
              <w:spacing w:before="0"/>
              <w:contextualSpacing/>
              <w:rPr>
                <w:rFonts w:cstheme="minorHAnsi"/>
              </w:rPr>
            </w:pPr>
            <w:r w:rsidRPr="002A11B8">
              <w:rPr>
                <w:rFonts w:cstheme="minorHAnsi"/>
              </w:rPr>
              <w:t>Διεύθυνση στο Διαδίκτυο (διεύθυνση δικτυακού τόπου) (</w:t>
            </w:r>
            <w:r w:rsidRPr="002A11B8">
              <w:rPr>
                <w:rFonts w:cstheme="minorHAnsi"/>
                <w:i/>
              </w:rPr>
              <w:t>εάν υπάρχει</w:t>
            </w:r>
            <w:r w:rsidRPr="002A11B8">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w:t>
            </w:r>
          </w:p>
          <w:p w:rsidR="008F0070" w:rsidRPr="002A11B8" w:rsidRDefault="008F0070" w:rsidP="001815FA">
            <w:pPr>
              <w:rPr>
                <w:rFonts w:cstheme="minorHAnsi"/>
              </w:rPr>
            </w:pPr>
            <w:r w:rsidRPr="002A11B8">
              <w:rPr>
                <w:rFonts w:cstheme="minorHAnsi"/>
              </w:rPr>
              <w:t>[……]</w:t>
            </w:r>
          </w:p>
          <w:p w:rsidR="008F0070" w:rsidRPr="002A11B8" w:rsidRDefault="008F0070" w:rsidP="001815FA">
            <w:pPr>
              <w:rPr>
                <w:rFonts w:cstheme="minorHAnsi"/>
              </w:rPr>
            </w:pPr>
            <w:r w:rsidRPr="002A11B8">
              <w:rPr>
                <w:rFonts w:cstheme="minorHAnsi"/>
              </w:rPr>
              <w:t>[……]</w:t>
            </w:r>
          </w:p>
          <w:p w:rsidR="008F0070" w:rsidRPr="002A11B8" w:rsidRDefault="008F0070" w:rsidP="001815FA">
            <w:pPr>
              <w:rPr>
                <w:rFonts w:cstheme="minorHAnsi"/>
              </w:rPr>
            </w:pPr>
            <w:r w:rsidRPr="002A11B8">
              <w:rPr>
                <w:rFonts w:cstheme="minorHAnsi"/>
              </w:rPr>
              <w:t>[……]</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b/>
                <w:bCs/>
                <w:i/>
                <w:iCs/>
              </w:rPr>
            </w:pPr>
            <w:r w:rsidRPr="002A11B8">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b/>
                <w:bCs/>
                <w:i/>
                <w:iCs/>
              </w:rPr>
              <w:t>Απάντηση:</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t>Ο οικονομικός φορέας είναι πολύ μικρή, μικρή ή μεσαία επιχείρηση</w:t>
            </w:r>
            <w:r w:rsidRPr="002A11B8">
              <w:rPr>
                <w:rStyle w:val="a"/>
                <w:rFonts w:cstheme="minorHAnsi"/>
              </w:rPr>
              <w:endnoteReference w:id="2"/>
            </w:r>
            <w:r w:rsidRPr="002A11B8">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napToGrid w:val="0"/>
              <w:rPr>
                <w:rFonts w:cstheme="minorHAnsi"/>
              </w:rPr>
            </w:pPr>
          </w:p>
        </w:tc>
      </w:tr>
      <w:tr w:rsidR="008F0070" w:rsidRPr="002A11B8" w:rsidTr="001815FA">
        <w:trPr>
          <w:jc w:val="center"/>
        </w:trPr>
        <w:tc>
          <w:tcPr>
            <w:tcW w:w="4479" w:type="dxa"/>
            <w:tcBorders>
              <w:left w:val="single" w:sz="4" w:space="0" w:color="000000"/>
              <w:bottom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 Ναι [] Όχι [] Άνευ αντικειμένου</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b/>
              </w:rPr>
              <w:t>Εάν ναι</w:t>
            </w:r>
            <w:r w:rsidRPr="002A11B8">
              <w:rPr>
                <w:rFonts w:cstheme="minorHAnsi"/>
              </w:rPr>
              <w:t>:</w:t>
            </w:r>
          </w:p>
          <w:p w:rsidR="008F0070" w:rsidRPr="002A11B8" w:rsidRDefault="008F0070" w:rsidP="001815FA">
            <w:pPr>
              <w:spacing w:before="0"/>
              <w:rPr>
                <w:rFonts w:cstheme="minorHAnsi"/>
              </w:rPr>
            </w:pPr>
            <w:r w:rsidRPr="002A11B8">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F0070" w:rsidRPr="002A11B8" w:rsidRDefault="008F0070" w:rsidP="001815FA">
            <w:pPr>
              <w:spacing w:before="0"/>
              <w:rPr>
                <w:rFonts w:cstheme="minorHAnsi"/>
              </w:rPr>
            </w:pPr>
            <w:r w:rsidRPr="002A11B8">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8F0070" w:rsidRPr="002A11B8" w:rsidRDefault="008F0070" w:rsidP="001815FA">
            <w:pPr>
              <w:spacing w:before="0"/>
              <w:rPr>
                <w:rFonts w:cstheme="minorHAnsi"/>
              </w:rPr>
            </w:pPr>
            <w:r w:rsidRPr="002A11B8">
              <w:rPr>
                <w:rFonts w:cstheme="minorHAnsi"/>
              </w:rPr>
              <w:t>β) Εάν το πιστοποιητικό εγγραφής ή η πιστοποίηση διατίθεται ηλεκτρονικά, αναφέρετε:</w:t>
            </w:r>
          </w:p>
          <w:p w:rsidR="008F0070" w:rsidRPr="002A11B8" w:rsidRDefault="008F0070" w:rsidP="001815FA">
            <w:pPr>
              <w:spacing w:before="0"/>
              <w:rPr>
                <w:rFonts w:cstheme="minorHAnsi"/>
              </w:rPr>
            </w:pPr>
            <w:r w:rsidRPr="002A11B8">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2A11B8">
              <w:rPr>
                <w:rStyle w:val="a"/>
                <w:rFonts w:cstheme="minorHAnsi"/>
              </w:rPr>
              <w:endnoteReference w:id="3"/>
            </w:r>
            <w:r w:rsidRPr="002A11B8">
              <w:rPr>
                <w:rFonts w:cstheme="minorHAnsi"/>
              </w:rPr>
              <w:t>:</w:t>
            </w:r>
          </w:p>
          <w:p w:rsidR="008F0070" w:rsidRPr="002A11B8" w:rsidRDefault="008F0070" w:rsidP="001815FA">
            <w:pPr>
              <w:spacing w:before="0"/>
              <w:rPr>
                <w:rFonts w:cstheme="minorHAnsi"/>
                <w:b/>
              </w:rPr>
            </w:pPr>
            <w:r w:rsidRPr="002A11B8">
              <w:rPr>
                <w:rFonts w:cstheme="minorHAnsi"/>
              </w:rPr>
              <w:t>δ) Η εγγραφή ή η πιστοποίηση καλύπτει όλα τα απαιτούμενα κριτήρια επιλογής;</w:t>
            </w:r>
          </w:p>
          <w:p w:rsidR="008F0070" w:rsidRPr="002A11B8" w:rsidRDefault="008F0070" w:rsidP="001815FA">
            <w:pPr>
              <w:spacing w:before="0"/>
              <w:rPr>
                <w:rFonts w:cstheme="minorHAnsi"/>
                <w:b/>
                <w:u w:val="single"/>
              </w:rPr>
            </w:pPr>
            <w:r w:rsidRPr="002A11B8">
              <w:rPr>
                <w:rFonts w:cstheme="minorHAnsi"/>
                <w:b/>
              </w:rPr>
              <w:t>Εάν όχι:</w:t>
            </w:r>
          </w:p>
          <w:p w:rsidR="008F0070" w:rsidRPr="002A11B8" w:rsidRDefault="008F0070" w:rsidP="001815FA">
            <w:pPr>
              <w:spacing w:before="0"/>
              <w:rPr>
                <w:rFonts w:cstheme="minorHAnsi"/>
              </w:rPr>
            </w:pPr>
            <w:r w:rsidRPr="002A11B8">
              <w:rPr>
                <w:rFonts w:cstheme="minorHAnsi"/>
                <w:b/>
                <w:u w:val="single"/>
              </w:rPr>
              <w:t>Επιπροσθέτως, συμπληρώστε τις πληροφορίες που λείπουν στο μέρος IV, ενότητες Α, Β, Γ, ή Δ κατά περίπτωση</w:t>
            </w:r>
            <w:r w:rsidRPr="002A11B8">
              <w:rPr>
                <w:rFonts w:cstheme="minorHAnsi"/>
              </w:rPr>
              <w:t xml:space="preserve"> </w:t>
            </w:r>
            <w:r w:rsidRPr="002A11B8">
              <w:rPr>
                <w:rFonts w:cstheme="minorHAnsi"/>
                <w:b/>
                <w:i/>
              </w:rPr>
              <w:t>ΜΟΝΟ εφόσον αυτό απαιτείται στη σχετική διακήρυξη ή στα έγγραφα της σύμβασης:</w:t>
            </w:r>
          </w:p>
          <w:p w:rsidR="008F0070" w:rsidRPr="002A11B8" w:rsidRDefault="008F0070" w:rsidP="001815FA">
            <w:pPr>
              <w:spacing w:before="0"/>
              <w:rPr>
                <w:rFonts w:cstheme="minorHAnsi"/>
              </w:rPr>
            </w:pPr>
            <w:r w:rsidRPr="002A11B8">
              <w:rPr>
                <w:rFonts w:cstheme="minorHAnsi"/>
              </w:rPr>
              <w:lastRenderedPageBreak/>
              <w:t xml:space="preserve">ε) Ο οικονομικός φορέας θα είναι σε θέση να προσκομίσει </w:t>
            </w:r>
            <w:r w:rsidRPr="002A11B8">
              <w:rPr>
                <w:rFonts w:cstheme="minorHAnsi"/>
                <w:b/>
              </w:rPr>
              <w:t>βεβαίωση</w:t>
            </w:r>
            <w:r w:rsidRPr="002A11B8">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F0070" w:rsidRPr="002A11B8" w:rsidRDefault="008F0070" w:rsidP="001815FA">
            <w:pPr>
              <w:spacing w:before="0"/>
              <w:rPr>
                <w:rFonts w:cstheme="minorHAnsi"/>
              </w:rPr>
            </w:pPr>
            <w:r w:rsidRPr="002A11B8">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napToGrid w:val="0"/>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α) [……]</w:t>
            </w: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i/>
              </w:rPr>
              <w:t>β) (διαδικτυακή διεύθυνση, αρχή ή φορέας έκδοσης, επακριβή στοιχεία αναφοράς των εγγράφων):[……][……][……][……]</w:t>
            </w:r>
          </w:p>
          <w:p w:rsidR="008F0070" w:rsidRPr="002A11B8" w:rsidRDefault="008F0070" w:rsidP="001815FA">
            <w:pPr>
              <w:rPr>
                <w:rFonts w:cstheme="minorHAnsi"/>
              </w:rPr>
            </w:pPr>
            <w:r w:rsidRPr="002A11B8">
              <w:rPr>
                <w:rFonts w:cstheme="minorHAnsi"/>
              </w:rPr>
              <w:t>γ) [……]</w:t>
            </w: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δ) [] Ναι [] Όχι</w:t>
            </w: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ε) [] Ναι [] Όχι</w:t>
            </w:r>
          </w:p>
          <w:p w:rsidR="008F0070" w:rsidRPr="002A11B8" w:rsidRDefault="008F0070" w:rsidP="001815FA">
            <w:pPr>
              <w:rPr>
                <w:rFonts w:cstheme="minorHAnsi"/>
                <w:i/>
              </w:rPr>
            </w:pPr>
          </w:p>
          <w:p w:rsidR="008F0070" w:rsidRPr="002A11B8" w:rsidRDefault="008F0070" w:rsidP="001815FA">
            <w:pPr>
              <w:rPr>
                <w:rFonts w:cstheme="minorHAnsi"/>
                <w:i/>
              </w:rPr>
            </w:pPr>
          </w:p>
          <w:p w:rsidR="008F0070" w:rsidRPr="002A11B8" w:rsidRDefault="008F0070" w:rsidP="001815FA">
            <w:pPr>
              <w:rPr>
                <w:rFonts w:cstheme="minorHAnsi"/>
                <w:i/>
              </w:rPr>
            </w:pPr>
          </w:p>
          <w:p w:rsidR="008F0070" w:rsidRPr="002A11B8" w:rsidRDefault="008F0070" w:rsidP="001815FA">
            <w:pPr>
              <w:rPr>
                <w:rFonts w:cstheme="minorHAnsi"/>
                <w:i/>
              </w:rPr>
            </w:pPr>
          </w:p>
          <w:p w:rsidR="008F0070" w:rsidRPr="002A11B8" w:rsidRDefault="008F0070" w:rsidP="001815FA">
            <w:pPr>
              <w:rPr>
                <w:rFonts w:cstheme="minorHAnsi"/>
                <w:i/>
              </w:rPr>
            </w:pPr>
          </w:p>
          <w:p w:rsidR="008F0070" w:rsidRPr="002A11B8" w:rsidRDefault="008F0070" w:rsidP="001815FA">
            <w:pPr>
              <w:rPr>
                <w:rFonts w:cstheme="minorHAnsi"/>
                <w:i/>
              </w:rPr>
            </w:pPr>
          </w:p>
          <w:p w:rsidR="008F0070" w:rsidRPr="002A11B8" w:rsidRDefault="008F0070" w:rsidP="001815FA">
            <w:pPr>
              <w:rPr>
                <w:rFonts w:cstheme="minorHAnsi"/>
                <w:i/>
              </w:rPr>
            </w:pPr>
            <w:r w:rsidRPr="002A11B8">
              <w:rPr>
                <w:rFonts w:cstheme="minorHAnsi"/>
                <w:i/>
              </w:rPr>
              <w:t>(διαδικτυακή διεύθυνση, αρχή ή φορέας έκδοσης, επακριβή στοιχεία αναφοράς των εγγράφων):</w:t>
            </w:r>
          </w:p>
          <w:p w:rsidR="008F0070" w:rsidRPr="002A11B8" w:rsidRDefault="008F0070" w:rsidP="001815FA">
            <w:pPr>
              <w:rPr>
                <w:rFonts w:cstheme="minorHAnsi"/>
              </w:rPr>
            </w:pPr>
            <w:r w:rsidRPr="002A11B8">
              <w:rPr>
                <w:rFonts w:cstheme="minorHAnsi"/>
                <w:i/>
              </w:rPr>
              <w:t>[……][……][……][……]</w:t>
            </w:r>
          </w:p>
        </w:tc>
      </w:tr>
      <w:tr w:rsidR="008F0070" w:rsidRPr="002A11B8" w:rsidTr="001815FA">
        <w:trPr>
          <w:jc w:val="center"/>
        </w:trPr>
        <w:tc>
          <w:tcPr>
            <w:tcW w:w="4479" w:type="dxa"/>
            <w:tcBorders>
              <w:left w:val="single" w:sz="4" w:space="0" w:color="000000"/>
              <w:bottom w:val="single" w:sz="4" w:space="0" w:color="000000"/>
            </w:tcBorders>
            <w:shd w:val="clear" w:color="auto" w:fill="auto"/>
          </w:tcPr>
          <w:p w:rsidR="008F0070" w:rsidRPr="002A11B8" w:rsidRDefault="008F0070" w:rsidP="001815FA">
            <w:pPr>
              <w:rPr>
                <w:rFonts w:cstheme="minorHAnsi"/>
                <w:b/>
                <w:bCs/>
                <w:i/>
                <w:iCs/>
              </w:rPr>
            </w:pPr>
            <w:r w:rsidRPr="002A11B8">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b/>
                <w:bCs/>
                <w:i/>
                <w:iCs/>
              </w:rPr>
              <w:t>Απάντηση:</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rPr>
              <w:t>Ο οικονομικός φορέας συμμετέχει στη διαδικασία σύναψης δημόσιας σύμβασης από κοινού με άλλους</w:t>
            </w:r>
            <w:r w:rsidRPr="002A11B8">
              <w:rPr>
                <w:rStyle w:val="a"/>
                <w:rFonts w:cstheme="minorHAnsi"/>
              </w:rPr>
              <w:endnoteReference w:id="4"/>
            </w:r>
            <w:r w:rsidRPr="002A11B8">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 Ναι [] Όχι</w:t>
            </w:r>
          </w:p>
        </w:tc>
      </w:tr>
      <w:tr w:rsidR="008F0070" w:rsidRPr="002A11B8" w:rsidTr="001815F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0070" w:rsidRPr="002A11B8" w:rsidRDefault="008F0070" w:rsidP="001815FA">
            <w:pPr>
              <w:spacing w:before="0"/>
              <w:rPr>
                <w:rFonts w:cstheme="minorHAnsi"/>
              </w:rPr>
            </w:pPr>
            <w:r w:rsidRPr="002A11B8">
              <w:rPr>
                <w:rFonts w:cstheme="minorHAnsi"/>
                <w:b/>
                <w:i/>
              </w:rPr>
              <w:t>Εάν ναι</w:t>
            </w:r>
            <w:r w:rsidRPr="002A11B8">
              <w:rPr>
                <w:rFonts w:cstheme="minorHAnsi"/>
                <w:i/>
              </w:rPr>
              <w:t>, μεριμνήστε για την υποβολή χωριστού εντύπου ΤΕΥΔ από τους άλλους εμπλεκόμενους οικονομικούς φορείς.</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b/>
              </w:rPr>
              <w:t>Εάν ναι</w:t>
            </w:r>
            <w:r w:rsidRPr="002A11B8">
              <w:rPr>
                <w:rFonts w:cstheme="minorHAnsi"/>
              </w:rPr>
              <w:t>:</w:t>
            </w:r>
          </w:p>
          <w:p w:rsidR="008F0070" w:rsidRPr="002A11B8" w:rsidRDefault="008F0070" w:rsidP="001815FA">
            <w:pPr>
              <w:spacing w:before="0"/>
              <w:rPr>
                <w:rFonts w:cstheme="minorHAnsi"/>
                <w:color w:val="000000"/>
              </w:rPr>
            </w:pPr>
            <w:r w:rsidRPr="002A11B8">
              <w:rPr>
                <w:rFonts w:cstheme="minorHAnsi"/>
              </w:rPr>
              <w:t>α) Α</w:t>
            </w:r>
            <w:r w:rsidRPr="002A11B8">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8F0070" w:rsidRPr="002A11B8" w:rsidRDefault="008F0070" w:rsidP="001815FA">
            <w:pPr>
              <w:rPr>
                <w:rFonts w:cstheme="minorHAnsi"/>
              </w:rPr>
            </w:pPr>
            <w:r w:rsidRPr="002A11B8">
              <w:rPr>
                <w:rFonts w:cstheme="minorHAnsi"/>
                <w:color w:val="000000"/>
              </w:rPr>
              <w:t>β) Προσδιορίστε τους άλλους οικονομικούς φορείς που συμμετ</w:t>
            </w:r>
            <w:r w:rsidRPr="002A11B8">
              <w:rPr>
                <w:rFonts w:cstheme="minorHAnsi"/>
              </w:rPr>
              <w:t>έχουν από κοινού στη διαδικασία σύναψης δημόσιας σύμβασης:</w:t>
            </w:r>
          </w:p>
          <w:p w:rsidR="008F0070" w:rsidRPr="002A11B8" w:rsidRDefault="008F0070" w:rsidP="001815FA">
            <w:pPr>
              <w:rPr>
                <w:rFonts w:cstheme="minorHAnsi"/>
              </w:rPr>
            </w:pPr>
            <w:r w:rsidRPr="002A11B8">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α) [……]</w:t>
            </w: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β) [……]</w:t>
            </w: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γ) [……]</w:t>
            </w:r>
          </w:p>
        </w:tc>
      </w:tr>
    </w:tbl>
    <w:p w:rsidR="008F0070" w:rsidRPr="002A11B8" w:rsidRDefault="008F0070" w:rsidP="008F0070">
      <w:pPr>
        <w:rPr>
          <w:rFonts w:cstheme="minorHAnsi"/>
        </w:rPr>
      </w:pPr>
    </w:p>
    <w:p w:rsidR="008F0070" w:rsidRPr="002A11B8" w:rsidRDefault="008F0070" w:rsidP="008F0070">
      <w:pPr>
        <w:pageBreakBefore/>
        <w:jc w:val="center"/>
        <w:rPr>
          <w:rFonts w:cstheme="minorHAnsi"/>
          <w:i/>
        </w:rPr>
      </w:pPr>
      <w:r w:rsidRPr="002A11B8">
        <w:rPr>
          <w:rFonts w:cstheme="minorHAnsi"/>
          <w:b/>
          <w:bCs/>
        </w:rPr>
        <w:lastRenderedPageBreak/>
        <w:t>Β: Πληροφορίες σχετικά με τους νόμιμους εκπροσώπους του οικονομικού φορέα</w:t>
      </w:r>
    </w:p>
    <w:p w:rsidR="008F0070" w:rsidRPr="002A11B8" w:rsidRDefault="008F0070" w:rsidP="008F007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2A11B8">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b/>
                <w:i/>
              </w:rPr>
            </w:pPr>
            <w:r w:rsidRPr="002A11B8">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b/>
                <w:i/>
              </w:rPr>
              <w:t>Απάντηση:</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color w:val="000000"/>
              </w:rPr>
            </w:pPr>
            <w:r w:rsidRPr="002A11B8">
              <w:rPr>
                <w:rFonts w:cstheme="minorHAnsi"/>
              </w:rPr>
              <w:t>Ονοματεπώνυμο</w:t>
            </w:r>
          </w:p>
          <w:p w:rsidR="008F0070" w:rsidRPr="002A11B8" w:rsidRDefault="008F0070" w:rsidP="001815FA">
            <w:pPr>
              <w:rPr>
                <w:rFonts w:cstheme="minorHAnsi"/>
              </w:rPr>
            </w:pPr>
            <w:r w:rsidRPr="002A11B8">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w:t>
            </w:r>
          </w:p>
          <w:p w:rsidR="008F0070" w:rsidRPr="002A11B8" w:rsidRDefault="008F0070" w:rsidP="001815FA">
            <w:pPr>
              <w:rPr>
                <w:rFonts w:cstheme="minorHAnsi"/>
              </w:rPr>
            </w:pPr>
            <w:r w:rsidRPr="002A11B8">
              <w:rPr>
                <w:rFonts w:cstheme="minorHAnsi"/>
              </w:rPr>
              <w:t>[……]</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w:t>
            </w:r>
          </w:p>
        </w:tc>
      </w:tr>
    </w:tbl>
    <w:p w:rsidR="008F0070" w:rsidRPr="002A11B8" w:rsidRDefault="008F0070" w:rsidP="008F0070"/>
    <w:p w:rsidR="008F0070" w:rsidRPr="002A11B8" w:rsidRDefault="008F0070" w:rsidP="008F0070">
      <w:pPr>
        <w:pageBreakBefore/>
        <w:ind w:left="850"/>
        <w:jc w:val="center"/>
        <w:rPr>
          <w:rFonts w:cstheme="minorHAnsi"/>
          <w:b/>
          <w:i/>
        </w:rPr>
      </w:pPr>
      <w:r w:rsidRPr="002A11B8">
        <w:rPr>
          <w:rFonts w:cstheme="minorHAnsi"/>
          <w:b/>
          <w:bCs/>
        </w:rPr>
        <w:lastRenderedPageBreak/>
        <w:t>Γ: Πληροφορίες σχετικά με τη στήριξη στις ικανότητες άλλων ΦΟΡΕΩΝ</w:t>
      </w:r>
      <w:r w:rsidRPr="002A11B8">
        <w:rPr>
          <w:rStyle w:val="EndnoteReference"/>
          <w:rFonts w:cstheme="minorHAnsi"/>
          <w:bCs/>
        </w:rPr>
        <w:endnoteReference w:id="5"/>
      </w:r>
      <w:r w:rsidRPr="002A11B8">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8F0070" w:rsidRPr="002A11B8" w:rsidTr="001815F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b/>
                <w:i/>
              </w:rPr>
            </w:pPr>
            <w:r w:rsidRPr="002A11B8">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b/>
                <w:i/>
              </w:rPr>
              <w:t>Απάντηση:</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[]Ναι []Όχι</w:t>
            </w:r>
          </w:p>
        </w:tc>
      </w:tr>
    </w:tbl>
    <w:p w:rsidR="008F0070" w:rsidRPr="002A11B8" w:rsidRDefault="008F0070" w:rsidP="008F007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2A11B8">
        <w:rPr>
          <w:rFonts w:cstheme="minorHAnsi"/>
          <w:b/>
          <w:i/>
        </w:rPr>
        <w:t>Εάν ναι</w:t>
      </w:r>
      <w:r w:rsidRPr="002A11B8">
        <w:rPr>
          <w:rFonts w:cstheme="minorHAnsi"/>
          <w:i/>
        </w:rPr>
        <w:t xml:space="preserve">, επισυνάψτε χωριστό έντυπο ΤΕΥΔ με τις πληροφορίες που απαιτούνται σύμφωνα με τις </w:t>
      </w:r>
      <w:r w:rsidRPr="002A11B8">
        <w:rPr>
          <w:rFonts w:cstheme="minorHAnsi"/>
          <w:b/>
          <w:i/>
        </w:rPr>
        <w:t xml:space="preserve">ενότητες Α και Β του παρόντος μέρους και σύμφωνα με το μέρος ΙΙΙ, για κάθε ένα </w:t>
      </w:r>
      <w:r w:rsidRPr="002A11B8">
        <w:rPr>
          <w:rFonts w:cstheme="minorHAnsi"/>
          <w:i/>
        </w:rPr>
        <w:t xml:space="preserve">από τους σχετικούς φορείς, δεόντως συμπληρωμένο και υπογεγραμμένο από τους νομίμους εκπροσώπους αυτών. </w:t>
      </w:r>
    </w:p>
    <w:p w:rsidR="008F0070" w:rsidRPr="002A11B8" w:rsidRDefault="008F0070" w:rsidP="008F007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2A11B8">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F0070" w:rsidRPr="002A11B8" w:rsidRDefault="008F0070" w:rsidP="008F007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2A11B8">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F0070" w:rsidRPr="002A11B8" w:rsidRDefault="008F0070" w:rsidP="008F0070">
      <w:pPr>
        <w:jc w:val="center"/>
        <w:rPr>
          <w:rFonts w:cstheme="minorHAnsi"/>
        </w:rPr>
      </w:pPr>
    </w:p>
    <w:p w:rsidR="008F0070" w:rsidRPr="002A11B8" w:rsidRDefault="008F0070" w:rsidP="008F0070">
      <w:pPr>
        <w:pageBreakBefore/>
        <w:jc w:val="center"/>
        <w:rPr>
          <w:rFonts w:cstheme="minorHAnsi"/>
          <w:b/>
          <w:bCs/>
        </w:rPr>
      </w:pPr>
      <w:r w:rsidRPr="002A11B8">
        <w:rPr>
          <w:rFonts w:cstheme="minorHAnsi"/>
          <w:b/>
          <w:bCs/>
        </w:rPr>
        <w:lastRenderedPageBreak/>
        <w:t xml:space="preserve">Δ: Πληροφορίες σχετικά με υπεργολάβους στην ικανότητα των οποίων </w:t>
      </w:r>
      <w:r w:rsidRPr="002A11B8">
        <w:rPr>
          <w:rFonts w:cstheme="minorHAnsi"/>
          <w:b/>
          <w:bCs/>
          <w:u w:val="single"/>
        </w:rPr>
        <w:t>δεν στηρίζεται</w:t>
      </w:r>
      <w:r w:rsidRPr="002A11B8">
        <w:rPr>
          <w:rFonts w:cstheme="minorHAnsi"/>
          <w:b/>
          <w:bCs/>
        </w:rPr>
        <w:t xml:space="preserve"> ο οικονομικός φορέας</w:t>
      </w:r>
      <w:r w:rsidRPr="002A11B8">
        <w:rPr>
          <w:rFonts w:cstheme="minorHAnsi"/>
        </w:rPr>
        <w:t xml:space="preserve"> </w:t>
      </w:r>
    </w:p>
    <w:p w:rsidR="008F0070" w:rsidRPr="002A11B8" w:rsidRDefault="008F0070" w:rsidP="008F007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2A11B8">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b/>
                <w:i/>
              </w:rPr>
            </w:pPr>
            <w:r w:rsidRPr="002A11B8">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b/>
                <w:i/>
              </w:rPr>
              <w:t>Απάντηση:</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[]Ναι []Όχι</w:t>
            </w: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 xml:space="preserve">Εάν </w:t>
            </w:r>
            <w:r w:rsidRPr="002A11B8">
              <w:rPr>
                <w:rFonts w:cstheme="minorHAnsi"/>
                <w:b/>
              </w:rPr>
              <w:t xml:space="preserve">ναι </w:t>
            </w:r>
            <w:r w:rsidRPr="002A11B8">
              <w:rPr>
                <w:rFonts w:cstheme="minorHAnsi"/>
              </w:rPr>
              <w:t xml:space="preserve">παραθέστε κατάλογο των προτεινόμενων υπεργολάβων και το ποσοστό της σύμβασης που θα αναλάβουν: </w:t>
            </w:r>
          </w:p>
          <w:p w:rsidR="008F0070" w:rsidRPr="002A11B8" w:rsidRDefault="008F0070" w:rsidP="001815FA">
            <w:pPr>
              <w:rPr>
                <w:rFonts w:cstheme="minorHAnsi"/>
              </w:rPr>
            </w:pPr>
            <w:r w:rsidRPr="002A11B8">
              <w:rPr>
                <w:rFonts w:cstheme="minorHAnsi"/>
              </w:rPr>
              <w:t>[…]</w:t>
            </w:r>
          </w:p>
        </w:tc>
      </w:tr>
    </w:tbl>
    <w:p w:rsidR="008F0070" w:rsidRPr="002A11B8" w:rsidRDefault="008F0070" w:rsidP="008F007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2A11B8">
        <w:rPr>
          <w:rFonts w:asciiTheme="minorHAnsi" w:hAnsiTheme="minorHAnsi" w:cstheme="minorHAnsi"/>
          <w:i/>
        </w:rPr>
        <w:t>Εάν</w:t>
      </w:r>
      <w:r w:rsidRPr="002A11B8">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11B8">
        <w:rPr>
          <w:rFonts w:asciiTheme="minorHAnsi" w:hAnsiTheme="minorHAnsi" w:cstheme="minorHAnsi"/>
          <w:b w:val="0"/>
          <w:i/>
        </w:rPr>
        <w:t xml:space="preserve">επιπλέον των πληροφοριών </w:t>
      </w:r>
      <w:r w:rsidRPr="002A11B8">
        <w:rPr>
          <w:rFonts w:asciiTheme="minorHAnsi" w:hAnsiTheme="minorHAnsi" w:cstheme="minorHAnsi"/>
          <w:i/>
        </w:rPr>
        <w:t xml:space="preserve">που προβλέπονται στην παρούσα ενότητα, </w:t>
      </w:r>
      <w:r w:rsidRPr="002A11B8">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F0070" w:rsidRPr="002A11B8" w:rsidRDefault="008F0070" w:rsidP="008F0070">
      <w:pPr>
        <w:pageBreakBefore/>
        <w:jc w:val="center"/>
        <w:rPr>
          <w:rFonts w:cstheme="minorHAnsi"/>
          <w:b/>
          <w:bCs/>
          <w:color w:val="000000"/>
        </w:rPr>
      </w:pPr>
      <w:r w:rsidRPr="002A11B8">
        <w:rPr>
          <w:rFonts w:cstheme="minorHAnsi"/>
          <w:b/>
          <w:bCs/>
          <w:u w:val="single"/>
        </w:rPr>
        <w:lastRenderedPageBreak/>
        <w:t>Μέρος III: Λόγοι αποκλεισμού</w:t>
      </w:r>
    </w:p>
    <w:p w:rsidR="008F0070" w:rsidRPr="002A11B8" w:rsidRDefault="008F0070" w:rsidP="008F0070">
      <w:pPr>
        <w:jc w:val="center"/>
        <w:rPr>
          <w:rFonts w:cstheme="minorHAnsi"/>
        </w:rPr>
      </w:pPr>
      <w:r w:rsidRPr="002A11B8">
        <w:rPr>
          <w:rFonts w:cstheme="minorHAnsi"/>
          <w:b/>
          <w:bCs/>
          <w:color w:val="000000"/>
        </w:rPr>
        <w:t>Α: Λόγοι αποκλεισμού που σχετίζονται με ποινικές καταδίκες</w:t>
      </w:r>
      <w:r w:rsidRPr="002A11B8">
        <w:rPr>
          <w:rStyle w:val="EndnoteReference"/>
          <w:rFonts w:cstheme="minorHAnsi"/>
          <w:color w:val="000000"/>
        </w:rPr>
        <w:endnoteReference w:id="6"/>
      </w:r>
    </w:p>
    <w:p w:rsidR="008F0070" w:rsidRPr="002A11B8" w:rsidRDefault="008F0070" w:rsidP="008F007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2A11B8">
        <w:rPr>
          <w:rFonts w:cstheme="minorHAnsi"/>
        </w:rPr>
        <w:t>Στο άρθρο 73 παρ. 1 ορίζονται οι ακόλουθοι λόγοι αποκλεισμού:</w:t>
      </w:r>
    </w:p>
    <w:p w:rsidR="008F0070" w:rsidRPr="002A11B8" w:rsidRDefault="008F0070" w:rsidP="008F007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2A11B8">
        <w:rPr>
          <w:rFonts w:cstheme="minorHAnsi"/>
          <w:color w:val="000000"/>
        </w:rPr>
        <w:t xml:space="preserve">συμμετοχή σε </w:t>
      </w:r>
      <w:r w:rsidRPr="002A11B8">
        <w:rPr>
          <w:rFonts w:cstheme="minorHAnsi"/>
          <w:b/>
          <w:color w:val="000000"/>
        </w:rPr>
        <w:t>εγκληματική οργάνωση</w:t>
      </w:r>
      <w:r w:rsidRPr="002A11B8">
        <w:rPr>
          <w:rStyle w:val="a"/>
          <w:rFonts w:cstheme="minorHAnsi"/>
          <w:color w:val="000000"/>
        </w:rPr>
        <w:endnoteReference w:id="7"/>
      </w:r>
      <w:r w:rsidRPr="002A11B8">
        <w:rPr>
          <w:rFonts w:cstheme="minorHAnsi"/>
          <w:color w:val="000000"/>
        </w:rPr>
        <w:t>·</w:t>
      </w:r>
    </w:p>
    <w:p w:rsidR="008F0070" w:rsidRPr="002A11B8" w:rsidRDefault="008F0070" w:rsidP="008F007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2A11B8">
        <w:rPr>
          <w:rFonts w:cstheme="minorHAnsi"/>
          <w:b/>
          <w:color w:val="000000"/>
        </w:rPr>
        <w:t>δωροδοκία</w:t>
      </w:r>
      <w:r w:rsidRPr="002A11B8">
        <w:rPr>
          <w:rStyle w:val="EndnoteReference"/>
          <w:rFonts w:cstheme="minorHAnsi"/>
          <w:color w:val="000000"/>
        </w:rPr>
        <w:endnoteReference w:id="8"/>
      </w:r>
      <w:r w:rsidRPr="002A11B8">
        <w:rPr>
          <w:rFonts w:cstheme="minorHAnsi"/>
          <w:color w:val="000000"/>
          <w:vertAlign w:val="superscript"/>
        </w:rPr>
        <w:t>,</w:t>
      </w:r>
      <w:r w:rsidRPr="002A11B8">
        <w:rPr>
          <w:rStyle w:val="a"/>
          <w:rFonts w:cstheme="minorHAnsi"/>
          <w:color w:val="000000"/>
        </w:rPr>
        <w:endnoteReference w:id="9"/>
      </w:r>
      <w:r w:rsidRPr="002A11B8">
        <w:rPr>
          <w:rFonts w:cstheme="minorHAnsi"/>
          <w:color w:val="000000"/>
        </w:rPr>
        <w:t>·</w:t>
      </w:r>
    </w:p>
    <w:p w:rsidR="008F0070" w:rsidRPr="002A11B8" w:rsidRDefault="008F0070" w:rsidP="008F007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2A11B8">
        <w:rPr>
          <w:rFonts w:cstheme="minorHAnsi"/>
          <w:b/>
          <w:color w:val="000000"/>
        </w:rPr>
        <w:t>απάτη</w:t>
      </w:r>
      <w:r w:rsidRPr="002A11B8">
        <w:rPr>
          <w:rStyle w:val="a"/>
          <w:rFonts w:cstheme="minorHAnsi"/>
          <w:color w:val="000000"/>
        </w:rPr>
        <w:endnoteReference w:id="10"/>
      </w:r>
      <w:r w:rsidRPr="002A11B8">
        <w:rPr>
          <w:rFonts w:cstheme="minorHAnsi"/>
          <w:color w:val="000000"/>
        </w:rPr>
        <w:t>·</w:t>
      </w:r>
    </w:p>
    <w:p w:rsidR="008F0070" w:rsidRPr="002A11B8" w:rsidRDefault="008F0070" w:rsidP="008F007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2A11B8">
        <w:rPr>
          <w:rFonts w:cstheme="minorHAnsi"/>
          <w:b/>
          <w:color w:val="000000"/>
        </w:rPr>
        <w:t>τρομοκρατικά εγκλήματα ή εγκλήματα συνδεόμενα με τρομοκρατικές δραστηριότητες</w:t>
      </w:r>
      <w:r w:rsidRPr="002A11B8">
        <w:rPr>
          <w:rStyle w:val="a"/>
          <w:rFonts w:cstheme="minorHAnsi"/>
          <w:color w:val="000000"/>
        </w:rPr>
        <w:endnoteReference w:id="11"/>
      </w:r>
      <w:r w:rsidRPr="002A11B8">
        <w:rPr>
          <w:rStyle w:val="a"/>
          <w:rFonts w:cstheme="minorHAnsi"/>
          <w:color w:val="000000"/>
        </w:rPr>
        <w:t>·</w:t>
      </w:r>
    </w:p>
    <w:p w:rsidR="008F0070" w:rsidRPr="002A11B8" w:rsidRDefault="008F0070" w:rsidP="008F007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2A11B8">
        <w:rPr>
          <w:rFonts w:cstheme="minorHAnsi"/>
          <w:b/>
          <w:color w:val="000000"/>
        </w:rPr>
        <w:t>νομιμοποίηση εσόδων από παράνομες δραστηριότητες ή χρηματοδότηση της τρομοκρατίας</w:t>
      </w:r>
      <w:r w:rsidRPr="002A11B8">
        <w:rPr>
          <w:rStyle w:val="a"/>
          <w:rFonts w:cstheme="minorHAnsi"/>
          <w:color w:val="000000"/>
        </w:rPr>
        <w:endnoteReference w:id="12"/>
      </w:r>
      <w:r w:rsidRPr="002A11B8">
        <w:rPr>
          <w:rFonts w:cstheme="minorHAnsi"/>
          <w:color w:val="000000"/>
        </w:rPr>
        <w:t>·</w:t>
      </w:r>
    </w:p>
    <w:p w:rsidR="008F0070" w:rsidRPr="002A11B8" w:rsidRDefault="008F0070" w:rsidP="008F007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2A11B8">
        <w:rPr>
          <w:rStyle w:val="a"/>
          <w:rFonts w:cstheme="minorHAnsi"/>
          <w:b/>
          <w:color w:val="000000"/>
        </w:rPr>
        <w:t>παιδική εργασία και άλλες μορφές εμπορίας ανθρώπων</w:t>
      </w:r>
      <w:r w:rsidRPr="002A11B8">
        <w:rPr>
          <w:rStyle w:val="a"/>
          <w:rFonts w:cstheme="minorHAnsi"/>
          <w:color w:val="000000"/>
        </w:rPr>
        <w:endnoteReference w:id="13"/>
      </w:r>
      <w:r w:rsidRPr="002A11B8">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8F0070" w:rsidRPr="002A11B8" w:rsidTr="001815F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b/>
                <w:bCs/>
                <w:i/>
                <w:iCs/>
              </w:rPr>
            </w:pPr>
            <w:r w:rsidRPr="002A11B8">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napToGrid w:val="0"/>
              <w:rPr>
                <w:rFonts w:cstheme="minorHAnsi"/>
              </w:rPr>
            </w:pPr>
            <w:r w:rsidRPr="002A11B8">
              <w:rPr>
                <w:rFonts w:cstheme="minorHAnsi"/>
                <w:b/>
                <w:bCs/>
                <w:i/>
                <w:iCs/>
              </w:rPr>
              <w:t>Απάντηση:</w:t>
            </w:r>
          </w:p>
        </w:tc>
      </w:tr>
      <w:tr w:rsidR="008F0070" w:rsidRPr="002A11B8" w:rsidTr="001815FA">
        <w:trPr>
          <w:jc w:val="center"/>
        </w:trPr>
        <w:tc>
          <w:tcPr>
            <w:tcW w:w="4479" w:type="dxa"/>
            <w:tcBorders>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t xml:space="preserve">Υπάρχει τελεσίδικη καταδικαστική </w:t>
            </w:r>
            <w:r w:rsidRPr="002A11B8">
              <w:rPr>
                <w:rFonts w:cstheme="minorHAnsi"/>
                <w:b/>
              </w:rPr>
              <w:t>απόφαση εις βάρος του οικονομικού φορέα</w:t>
            </w:r>
            <w:r w:rsidRPr="002A11B8">
              <w:rPr>
                <w:rFonts w:cstheme="minorHAnsi"/>
              </w:rPr>
              <w:t xml:space="preserve"> ή </w:t>
            </w:r>
            <w:r w:rsidRPr="002A11B8">
              <w:rPr>
                <w:rFonts w:cstheme="minorHAnsi"/>
                <w:b/>
              </w:rPr>
              <w:t>οποιουδήποτε</w:t>
            </w:r>
            <w:r w:rsidRPr="002A11B8">
              <w:rPr>
                <w:rFonts w:cstheme="minorHAnsi"/>
              </w:rPr>
              <w:t xml:space="preserve"> προσώπου</w:t>
            </w:r>
            <w:r w:rsidRPr="002A11B8">
              <w:rPr>
                <w:rStyle w:val="EndnoteReference"/>
                <w:rFonts w:cstheme="minorHAnsi"/>
              </w:rPr>
              <w:endnoteReference w:id="14"/>
            </w:r>
            <w:r w:rsidRPr="002A11B8">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i/>
              </w:rPr>
            </w:pPr>
            <w:r w:rsidRPr="002A11B8">
              <w:rPr>
                <w:rFonts w:cstheme="minorHAnsi"/>
              </w:rPr>
              <w:t>[] Ναι [] Όχι</w:t>
            </w:r>
          </w:p>
          <w:p w:rsidR="008F0070" w:rsidRPr="002A11B8" w:rsidRDefault="008F0070" w:rsidP="001815FA">
            <w:pPr>
              <w:rPr>
                <w:rFonts w:cstheme="minorHAnsi"/>
                <w:i/>
              </w:rPr>
            </w:pPr>
          </w:p>
          <w:p w:rsidR="008F0070" w:rsidRPr="002A11B8" w:rsidRDefault="008F0070" w:rsidP="001815FA">
            <w:pPr>
              <w:rPr>
                <w:rFonts w:cstheme="minorHAnsi"/>
                <w:i/>
              </w:rPr>
            </w:pPr>
          </w:p>
          <w:p w:rsidR="008F0070" w:rsidRPr="002A11B8" w:rsidRDefault="008F0070" w:rsidP="001815FA">
            <w:pPr>
              <w:rPr>
                <w:rFonts w:cstheme="minorHAnsi"/>
                <w:i/>
              </w:rPr>
            </w:pPr>
          </w:p>
          <w:p w:rsidR="008F0070" w:rsidRPr="002A11B8" w:rsidRDefault="008F0070" w:rsidP="001815FA">
            <w:pPr>
              <w:rPr>
                <w:rFonts w:cstheme="minorHAnsi"/>
                <w:i/>
              </w:rPr>
            </w:pPr>
          </w:p>
          <w:p w:rsidR="008F0070" w:rsidRPr="002A11B8" w:rsidRDefault="008F0070" w:rsidP="001815FA">
            <w:pPr>
              <w:rPr>
                <w:rFonts w:cstheme="minorHAnsi"/>
                <w:i/>
              </w:rPr>
            </w:pPr>
          </w:p>
          <w:p w:rsidR="008F0070" w:rsidRPr="002A11B8" w:rsidRDefault="008F0070" w:rsidP="001815FA">
            <w:pPr>
              <w:rPr>
                <w:rFonts w:cstheme="minorHAnsi"/>
                <w:i/>
              </w:rPr>
            </w:pPr>
          </w:p>
          <w:p w:rsidR="008F0070" w:rsidRPr="002A11B8" w:rsidRDefault="008F0070" w:rsidP="001815FA">
            <w:pPr>
              <w:rPr>
                <w:rFonts w:cstheme="minorHAnsi"/>
                <w:i/>
              </w:rPr>
            </w:pPr>
          </w:p>
          <w:p w:rsidR="008F0070" w:rsidRPr="002A11B8" w:rsidRDefault="008F0070" w:rsidP="001815FA">
            <w:pPr>
              <w:rPr>
                <w:rFonts w:cstheme="minorHAnsi"/>
                <w:i/>
              </w:rPr>
            </w:pPr>
          </w:p>
          <w:p w:rsidR="008F0070" w:rsidRPr="002A11B8" w:rsidRDefault="008F0070" w:rsidP="001815FA">
            <w:pPr>
              <w:rPr>
                <w:rFonts w:cstheme="minorHAnsi"/>
                <w:i/>
              </w:rPr>
            </w:pPr>
            <w:r w:rsidRPr="002A11B8">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0070" w:rsidRPr="002A11B8" w:rsidRDefault="008F0070" w:rsidP="001815FA">
            <w:pPr>
              <w:rPr>
                <w:rFonts w:cstheme="minorHAnsi"/>
              </w:rPr>
            </w:pPr>
            <w:r w:rsidRPr="002A11B8">
              <w:rPr>
                <w:rFonts w:cstheme="minorHAnsi"/>
                <w:i/>
              </w:rPr>
              <w:t>[……][……][……][……]</w:t>
            </w:r>
            <w:r w:rsidRPr="002A11B8">
              <w:rPr>
                <w:rStyle w:val="a"/>
                <w:rFonts w:cstheme="minorHAnsi"/>
              </w:rPr>
              <w:endnoteReference w:id="15"/>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b/>
              </w:rPr>
              <w:t>Εάν ναι</w:t>
            </w:r>
            <w:r w:rsidRPr="002A11B8">
              <w:rPr>
                <w:rFonts w:cstheme="minorHAnsi"/>
              </w:rPr>
              <w:t>, αναφέρετε</w:t>
            </w:r>
            <w:r w:rsidRPr="002A11B8">
              <w:rPr>
                <w:rStyle w:val="a"/>
                <w:rFonts w:cstheme="minorHAnsi"/>
              </w:rPr>
              <w:endnoteReference w:id="16"/>
            </w:r>
            <w:r w:rsidRPr="002A11B8">
              <w:rPr>
                <w:rFonts w:cstheme="minorHAnsi"/>
              </w:rPr>
              <w:t>:</w:t>
            </w:r>
          </w:p>
          <w:p w:rsidR="008F0070" w:rsidRPr="002A11B8" w:rsidRDefault="008F0070" w:rsidP="001815FA">
            <w:pPr>
              <w:rPr>
                <w:rFonts w:cstheme="minorHAnsi"/>
              </w:rPr>
            </w:pPr>
            <w:r w:rsidRPr="002A11B8">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8F0070" w:rsidRPr="002A11B8" w:rsidRDefault="008F0070" w:rsidP="001815FA">
            <w:pPr>
              <w:jc w:val="left"/>
              <w:rPr>
                <w:rFonts w:cstheme="minorHAnsi"/>
              </w:rPr>
            </w:pPr>
            <w:r w:rsidRPr="002A11B8">
              <w:rPr>
                <w:rFonts w:cstheme="minorHAnsi"/>
              </w:rPr>
              <w:t>β) Προσδιορίστε ποιος έχει καταδικαστεί [ ]·</w:t>
            </w:r>
          </w:p>
          <w:p w:rsidR="008F0070" w:rsidRPr="002A11B8" w:rsidRDefault="008F0070" w:rsidP="001815FA">
            <w:pPr>
              <w:jc w:val="left"/>
              <w:rPr>
                <w:rFonts w:cstheme="minorHAnsi"/>
              </w:rPr>
            </w:pPr>
          </w:p>
          <w:p w:rsidR="008F0070" w:rsidRPr="002A11B8" w:rsidRDefault="008F0070" w:rsidP="001815FA">
            <w:pPr>
              <w:jc w:val="left"/>
              <w:rPr>
                <w:rFonts w:cstheme="minorHAnsi"/>
              </w:rPr>
            </w:pPr>
          </w:p>
          <w:p w:rsidR="008F0070" w:rsidRPr="002A11B8" w:rsidRDefault="008F0070" w:rsidP="001815FA">
            <w:pPr>
              <w:rPr>
                <w:rFonts w:cstheme="minorHAnsi"/>
              </w:rPr>
            </w:pPr>
            <w:r w:rsidRPr="002A11B8">
              <w:rPr>
                <w:rFonts w:cstheme="minorHAnsi"/>
                <w:b/>
              </w:rPr>
              <w:lastRenderedPageBreak/>
              <w:t xml:space="preserve">γ) </w:t>
            </w:r>
            <w:r w:rsidRPr="002A11B8">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napToGrid w:val="0"/>
              <w:jc w:val="left"/>
              <w:rPr>
                <w:rFonts w:cstheme="minorHAnsi"/>
              </w:rPr>
            </w:pPr>
          </w:p>
          <w:p w:rsidR="008F0070" w:rsidRPr="002A11B8" w:rsidRDefault="008F0070" w:rsidP="001815FA">
            <w:pPr>
              <w:jc w:val="left"/>
              <w:rPr>
                <w:rFonts w:cstheme="minorHAnsi"/>
              </w:rPr>
            </w:pPr>
            <w:r w:rsidRPr="002A11B8">
              <w:rPr>
                <w:rFonts w:cstheme="minorHAnsi"/>
              </w:rPr>
              <w:t xml:space="preserve">α) Ημερομηνία:[   ], </w:t>
            </w:r>
          </w:p>
          <w:p w:rsidR="008F0070" w:rsidRPr="002A11B8" w:rsidRDefault="008F0070" w:rsidP="001815FA">
            <w:pPr>
              <w:jc w:val="left"/>
              <w:rPr>
                <w:rFonts w:cstheme="minorHAnsi"/>
              </w:rPr>
            </w:pPr>
            <w:r w:rsidRPr="002A11B8">
              <w:rPr>
                <w:rFonts w:cstheme="minorHAnsi"/>
              </w:rPr>
              <w:t xml:space="preserve">σημείο-(-α): [   ], </w:t>
            </w:r>
          </w:p>
          <w:p w:rsidR="008F0070" w:rsidRPr="002A11B8" w:rsidRDefault="008F0070" w:rsidP="001815FA">
            <w:pPr>
              <w:jc w:val="left"/>
              <w:rPr>
                <w:rFonts w:cstheme="minorHAnsi"/>
              </w:rPr>
            </w:pPr>
            <w:r w:rsidRPr="002A11B8">
              <w:rPr>
                <w:rFonts w:cstheme="minorHAnsi"/>
              </w:rPr>
              <w:t>λόγος(-οι):[   ]</w:t>
            </w:r>
          </w:p>
          <w:p w:rsidR="008F0070" w:rsidRPr="002A11B8" w:rsidRDefault="008F0070" w:rsidP="001815FA">
            <w:pPr>
              <w:jc w:val="left"/>
              <w:rPr>
                <w:rFonts w:cstheme="minorHAnsi"/>
              </w:rPr>
            </w:pPr>
            <w:r w:rsidRPr="002A11B8">
              <w:rPr>
                <w:rFonts w:cstheme="minorHAnsi"/>
              </w:rPr>
              <w:t>β) [……]</w:t>
            </w:r>
          </w:p>
          <w:p w:rsidR="008F0070" w:rsidRPr="002A11B8" w:rsidRDefault="008F0070" w:rsidP="001815FA">
            <w:pPr>
              <w:jc w:val="left"/>
              <w:rPr>
                <w:rFonts w:cstheme="minorHAnsi"/>
              </w:rPr>
            </w:pPr>
          </w:p>
          <w:p w:rsidR="008F0070" w:rsidRPr="002A11B8" w:rsidRDefault="008F0070" w:rsidP="001815FA">
            <w:pPr>
              <w:jc w:val="left"/>
              <w:rPr>
                <w:rFonts w:cstheme="minorHAnsi"/>
                <w:i/>
              </w:rPr>
            </w:pPr>
            <w:r w:rsidRPr="002A11B8">
              <w:rPr>
                <w:rFonts w:cstheme="minorHAnsi"/>
              </w:rPr>
              <w:t>γ) Διάρκεια της περιόδου αποκλεισμού [……] και σχετικό(-ά) σημείο(-α) [   ]</w:t>
            </w:r>
          </w:p>
          <w:p w:rsidR="008F0070" w:rsidRPr="002A11B8" w:rsidRDefault="008F0070" w:rsidP="001815FA">
            <w:pPr>
              <w:rPr>
                <w:rFonts w:cstheme="minorHAnsi"/>
                <w:i/>
              </w:rPr>
            </w:pPr>
            <w:r w:rsidRPr="002A11B8">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0070" w:rsidRPr="002A11B8" w:rsidRDefault="008F0070" w:rsidP="001815FA">
            <w:pPr>
              <w:rPr>
                <w:rFonts w:cstheme="minorHAnsi"/>
              </w:rPr>
            </w:pPr>
            <w:r w:rsidRPr="002A11B8">
              <w:rPr>
                <w:rFonts w:cstheme="minorHAnsi"/>
                <w:i/>
              </w:rPr>
              <w:t>[……][……][……][……]</w:t>
            </w:r>
            <w:r w:rsidRPr="002A11B8">
              <w:rPr>
                <w:rStyle w:val="a"/>
                <w:rFonts w:cstheme="minorHAnsi"/>
              </w:rPr>
              <w:endnoteReference w:id="17"/>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A11B8">
              <w:rPr>
                <w:rStyle w:val="NormalBoldChar"/>
                <w:rFonts w:eastAsia="Calibri" w:cstheme="minorHAnsi"/>
              </w:rPr>
              <w:t>αυτοκάθαρση»)</w:t>
            </w:r>
            <w:r w:rsidRPr="002A11B8">
              <w:rPr>
                <w:rStyle w:val="NormalBoldChar"/>
                <w:rFonts w:eastAsia="Calibri" w:cstheme="minorHAnsi"/>
                <w:vertAlign w:val="superscript"/>
              </w:rPr>
              <w:endnoteReference w:id="18"/>
            </w:r>
            <w:r w:rsidRPr="002A11B8">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 xml:space="preserve">[] Ναι [] Όχι </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b/>
              </w:rPr>
              <w:t>Εάν ναι,</w:t>
            </w:r>
            <w:r w:rsidRPr="002A11B8">
              <w:rPr>
                <w:rFonts w:cstheme="minorHAnsi"/>
              </w:rPr>
              <w:t xml:space="preserve"> περιγράψτε τα μέτρα που λήφθηκαν</w:t>
            </w:r>
            <w:r w:rsidRPr="002A11B8">
              <w:rPr>
                <w:rStyle w:val="a"/>
                <w:rFonts w:cstheme="minorHAnsi"/>
              </w:rPr>
              <w:endnoteReference w:id="19"/>
            </w:r>
            <w:r w:rsidRPr="002A11B8">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w:t>
            </w:r>
          </w:p>
        </w:tc>
      </w:tr>
    </w:tbl>
    <w:p w:rsidR="008F0070" w:rsidRPr="002A11B8" w:rsidRDefault="008F0070" w:rsidP="008F0070"/>
    <w:p w:rsidR="008F0070" w:rsidRPr="002A11B8" w:rsidRDefault="008F0070" w:rsidP="008F0070">
      <w:pPr>
        <w:pageBreakBefore/>
        <w:jc w:val="center"/>
        <w:rPr>
          <w:rFonts w:cstheme="minorHAnsi"/>
          <w:b/>
          <w:i/>
        </w:rPr>
      </w:pPr>
      <w:r w:rsidRPr="002A11B8">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F0070" w:rsidRPr="002A11B8" w:rsidTr="001815F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b/>
                <w:i/>
              </w:rPr>
            </w:pPr>
            <w:r w:rsidRPr="002A11B8">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b/>
                <w:i/>
              </w:rPr>
              <w:t>Απάντηση:</w:t>
            </w:r>
          </w:p>
        </w:tc>
      </w:tr>
      <w:tr w:rsidR="008F0070" w:rsidRPr="002A11B8" w:rsidTr="001815F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t xml:space="preserve">1) Ο οικονομικός φορέας έχει εκπληρώσει όλες </w:t>
            </w:r>
            <w:r w:rsidRPr="002A11B8">
              <w:rPr>
                <w:rFonts w:cstheme="minorHAnsi"/>
                <w:b/>
              </w:rPr>
              <w:t>τις υποχρεώσεις του όσον αφορά την πληρωμή φόρων ή εισφορών κοινωνικής ασφάλισης</w:t>
            </w:r>
            <w:r w:rsidRPr="002A11B8">
              <w:rPr>
                <w:rStyle w:val="EndnoteReference"/>
                <w:rFonts w:cstheme="minorHAnsi"/>
              </w:rPr>
              <w:endnoteReference w:id="20"/>
            </w:r>
            <w:r w:rsidRPr="002A11B8">
              <w:rPr>
                <w:rFonts w:cstheme="minorHAnsi"/>
                <w:b/>
              </w:rPr>
              <w:t>,</w:t>
            </w:r>
            <w:r w:rsidRPr="002A11B8">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 xml:space="preserve">[] Ναι [] Όχι </w:t>
            </w:r>
          </w:p>
        </w:tc>
      </w:tr>
      <w:tr w:rsidR="008F0070" w:rsidRPr="002A11B8" w:rsidTr="001815F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p w:rsidR="008F0070" w:rsidRPr="002A11B8" w:rsidRDefault="008F0070" w:rsidP="001815FA">
            <w:pPr>
              <w:snapToGrid w:val="0"/>
              <w:rPr>
                <w:rFonts w:cstheme="minorHAnsi"/>
              </w:rPr>
            </w:pPr>
          </w:p>
          <w:p w:rsidR="008F0070" w:rsidRPr="002A11B8" w:rsidRDefault="008F0070" w:rsidP="001815FA">
            <w:pPr>
              <w:snapToGrid w:val="0"/>
              <w:rPr>
                <w:rFonts w:cstheme="minorHAnsi"/>
              </w:rPr>
            </w:pPr>
            <w:r w:rsidRPr="002A11B8">
              <w:rPr>
                <w:rFonts w:cstheme="minorHAnsi"/>
              </w:rPr>
              <w:t xml:space="preserve">Εάν όχι αναφέρετε: </w:t>
            </w:r>
          </w:p>
          <w:p w:rsidR="008F0070" w:rsidRPr="002A11B8" w:rsidRDefault="008F0070" w:rsidP="001815FA">
            <w:pPr>
              <w:snapToGrid w:val="0"/>
              <w:rPr>
                <w:rFonts w:cstheme="minorHAnsi"/>
              </w:rPr>
            </w:pPr>
            <w:r w:rsidRPr="002A11B8">
              <w:rPr>
                <w:rFonts w:cstheme="minorHAnsi"/>
              </w:rPr>
              <w:t>α) Χώρα ή κράτος μέλος για το οποίο πρόκειται:</w:t>
            </w:r>
          </w:p>
          <w:p w:rsidR="008F0070" w:rsidRPr="002A11B8" w:rsidRDefault="008F0070" w:rsidP="001815FA">
            <w:pPr>
              <w:snapToGrid w:val="0"/>
              <w:rPr>
                <w:rFonts w:cstheme="minorHAnsi"/>
              </w:rPr>
            </w:pPr>
            <w:r w:rsidRPr="002A11B8">
              <w:rPr>
                <w:rFonts w:cstheme="minorHAnsi"/>
              </w:rPr>
              <w:t>β) Ποιο είναι το σχετικό ποσό;</w:t>
            </w:r>
          </w:p>
          <w:p w:rsidR="008F0070" w:rsidRPr="002A11B8" w:rsidRDefault="008F0070" w:rsidP="001815FA">
            <w:pPr>
              <w:snapToGrid w:val="0"/>
              <w:rPr>
                <w:rFonts w:cstheme="minorHAnsi"/>
              </w:rPr>
            </w:pPr>
            <w:r w:rsidRPr="002A11B8">
              <w:rPr>
                <w:rFonts w:cstheme="minorHAnsi"/>
              </w:rPr>
              <w:t>γ)Πως διαπιστώθηκε η αθέτηση των υποχρεώσεων;</w:t>
            </w:r>
          </w:p>
          <w:p w:rsidR="008F0070" w:rsidRPr="002A11B8" w:rsidRDefault="008F0070" w:rsidP="001815FA">
            <w:pPr>
              <w:snapToGrid w:val="0"/>
              <w:rPr>
                <w:rFonts w:cstheme="minorHAnsi"/>
                <w:b/>
              </w:rPr>
            </w:pPr>
            <w:r w:rsidRPr="002A11B8">
              <w:rPr>
                <w:rFonts w:cstheme="minorHAnsi"/>
              </w:rPr>
              <w:t>1) Μέσω δικαστικής ή διοικητικής απόφασης;</w:t>
            </w:r>
          </w:p>
          <w:p w:rsidR="008F0070" w:rsidRPr="002A11B8" w:rsidRDefault="008F0070" w:rsidP="001815FA">
            <w:pPr>
              <w:snapToGrid w:val="0"/>
              <w:rPr>
                <w:rFonts w:cstheme="minorHAnsi"/>
              </w:rPr>
            </w:pPr>
            <w:r w:rsidRPr="002A11B8">
              <w:rPr>
                <w:rFonts w:cstheme="minorHAnsi"/>
                <w:b/>
              </w:rPr>
              <w:t xml:space="preserve">- </w:t>
            </w:r>
            <w:r w:rsidRPr="002A11B8">
              <w:rPr>
                <w:rFonts w:cstheme="minorHAnsi"/>
              </w:rPr>
              <w:t>Η εν λόγω απόφαση είναι τελεσίδικη και δεσμευτική;</w:t>
            </w:r>
          </w:p>
          <w:p w:rsidR="008F0070" w:rsidRPr="002A11B8" w:rsidRDefault="008F0070" w:rsidP="001815FA">
            <w:pPr>
              <w:snapToGrid w:val="0"/>
              <w:rPr>
                <w:rFonts w:cstheme="minorHAnsi"/>
              </w:rPr>
            </w:pPr>
            <w:r w:rsidRPr="002A11B8">
              <w:rPr>
                <w:rFonts w:cstheme="minorHAnsi"/>
              </w:rPr>
              <w:t>- Αναφέρατε την ημερομηνία καταδίκης ή έκδοσης απόφασης</w:t>
            </w:r>
          </w:p>
          <w:p w:rsidR="008F0070" w:rsidRPr="002A11B8" w:rsidRDefault="008F0070" w:rsidP="001815FA">
            <w:pPr>
              <w:snapToGrid w:val="0"/>
              <w:rPr>
                <w:rFonts w:cstheme="minorHAnsi"/>
              </w:rPr>
            </w:pPr>
            <w:r w:rsidRPr="002A11B8">
              <w:rPr>
                <w:rFonts w:cstheme="minorHAnsi"/>
              </w:rPr>
              <w:t>- Σε περίπτωση καταδικαστικής απόφασης, εφόσον ορίζεται απευθείας σε αυτήν, τη διάρκεια της περιόδου αποκλεισμού:</w:t>
            </w:r>
          </w:p>
          <w:p w:rsidR="008F0070" w:rsidRPr="002A11B8" w:rsidRDefault="008F0070" w:rsidP="001815FA">
            <w:pPr>
              <w:snapToGrid w:val="0"/>
              <w:jc w:val="left"/>
              <w:rPr>
                <w:rFonts w:cstheme="minorHAnsi"/>
              </w:rPr>
            </w:pPr>
            <w:r w:rsidRPr="002A11B8">
              <w:rPr>
                <w:rFonts w:cstheme="minorHAnsi"/>
              </w:rPr>
              <w:t>2) Με άλλα μέσα; Διευκρινήστε:</w:t>
            </w:r>
          </w:p>
          <w:p w:rsidR="008F0070" w:rsidRPr="002A11B8" w:rsidRDefault="008F0070" w:rsidP="001815FA">
            <w:pPr>
              <w:snapToGrid w:val="0"/>
              <w:jc w:val="left"/>
              <w:rPr>
                <w:rFonts w:cstheme="minorHAnsi"/>
                <w:b/>
                <w:bCs/>
              </w:rPr>
            </w:pPr>
            <w:r w:rsidRPr="002A11B8">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A11B8">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F0070" w:rsidRPr="002A11B8" w:rsidTr="001815FA">
              <w:tc>
                <w:tcPr>
                  <w:tcW w:w="2036" w:type="dxa"/>
                  <w:shd w:val="clear" w:color="auto" w:fill="auto"/>
                </w:tcPr>
                <w:p w:rsidR="008F0070" w:rsidRPr="002A11B8" w:rsidRDefault="008F0070" w:rsidP="001815FA">
                  <w:pPr>
                    <w:jc w:val="left"/>
                    <w:rPr>
                      <w:rFonts w:cstheme="minorHAnsi"/>
                    </w:rPr>
                  </w:pPr>
                  <w:r w:rsidRPr="002A11B8">
                    <w:rPr>
                      <w:rFonts w:cstheme="minorHAnsi"/>
                      <w:b/>
                      <w:bCs/>
                    </w:rPr>
                    <w:t>ΦΟΡΟΙ</w:t>
                  </w:r>
                </w:p>
                <w:p w:rsidR="008F0070" w:rsidRPr="002A11B8" w:rsidRDefault="008F0070" w:rsidP="001815FA">
                  <w:pPr>
                    <w:rPr>
                      <w:rFonts w:cstheme="minorHAnsi"/>
                    </w:rPr>
                  </w:pPr>
                </w:p>
              </w:tc>
              <w:tc>
                <w:tcPr>
                  <w:tcW w:w="2192" w:type="dxa"/>
                  <w:shd w:val="clear" w:color="auto" w:fill="auto"/>
                </w:tcPr>
                <w:p w:rsidR="008F0070" w:rsidRPr="002A11B8" w:rsidRDefault="008F0070" w:rsidP="001815FA">
                  <w:pPr>
                    <w:jc w:val="left"/>
                    <w:rPr>
                      <w:rFonts w:cstheme="minorHAnsi"/>
                    </w:rPr>
                  </w:pPr>
                  <w:r w:rsidRPr="002A11B8">
                    <w:rPr>
                      <w:rFonts w:cstheme="minorHAnsi"/>
                      <w:b/>
                      <w:bCs/>
                    </w:rPr>
                    <w:t>ΕΙΣΦΟΡΕΣ ΚΟΙΝΩΝΙΚΗΣ ΑΣΦΑΛΙΣΗΣ</w:t>
                  </w:r>
                </w:p>
              </w:tc>
            </w:tr>
            <w:tr w:rsidR="008F0070" w:rsidRPr="002A11B8" w:rsidTr="001815FA">
              <w:tc>
                <w:tcPr>
                  <w:tcW w:w="2036" w:type="dxa"/>
                  <w:shd w:val="clear" w:color="auto" w:fill="auto"/>
                </w:tcPr>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α)[……]·</w:t>
                  </w:r>
                </w:p>
                <w:p w:rsidR="008F0070" w:rsidRPr="002A11B8" w:rsidRDefault="008F0070" w:rsidP="001815FA">
                  <w:pPr>
                    <w:rPr>
                      <w:rFonts w:cstheme="minorHAnsi"/>
                    </w:rPr>
                  </w:pPr>
                  <w:r w:rsidRPr="002A11B8">
                    <w:rPr>
                      <w:rFonts w:cstheme="minorHAnsi"/>
                    </w:rPr>
                    <w:t>β)[……]</w:t>
                  </w: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 xml:space="preserve">γ.1) [] Ναι [] Όχι </w:t>
                  </w:r>
                </w:p>
                <w:p w:rsidR="008F0070" w:rsidRPr="002A11B8" w:rsidRDefault="008F0070" w:rsidP="001815FA">
                  <w:pPr>
                    <w:rPr>
                      <w:rFonts w:cstheme="minorHAnsi"/>
                    </w:rPr>
                  </w:pPr>
                  <w:r w:rsidRPr="002A11B8">
                    <w:rPr>
                      <w:rFonts w:cstheme="minorHAnsi"/>
                    </w:rPr>
                    <w:t xml:space="preserve">-[] Ναι [] Όχι </w:t>
                  </w: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w:t>
                  </w: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w:t>
                  </w: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γ.2)[……]·</w:t>
                  </w:r>
                </w:p>
                <w:p w:rsidR="008F0070" w:rsidRPr="002A11B8" w:rsidRDefault="008F0070" w:rsidP="001815FA">
                  <w:pPr>
                    <w:rPr>
                      <w:rFonts w:cstheme="minorHAnsi"/>
                      <w:sz w:val="21"/>
                      <w:szCs w:val="21"/>
                    </w:rPr>
                  </w:pPr>
                  <w:r w:rsidRPr="002A11B8">
                    <w:rPr>
                      <w:rFonts w:cstheme="minorHAnsi"/>
                    </w:rPr>
                    <w:t xml:space="preserve">δ) [] Ναι [] Όχι </w:t>
                  </w:r>
                </w:p>
                <w:p w:rsidR="008F0070" w:rsidRPr="002A11B8" w:rsidRDefault="008F0070" w:rsidP="001815FA">
                  <w:pPr>
                    <w:jc w:val="left"/>
                    <w:rPr>
                      <w:rFonts w:cstheme="minorHAnsi"/>
                    </w:rPr>
                  </w:pPr>
                  <w:r w:rsidRPr="002A11B8">
                    <w:rPr>
                      <w:rFonts w:cstheme="minorHAnsi"/>
                      <w:sz w:val="21"/>
                      <w:szCs w:val="21"/>
                    </w:rPr>
                    <w:t>Εάν ναι, να αναφερθούν λεπτομερείς πληροφορίες</w:t>
                  </w:r>
                </w:p>
                <w:p w:rsidR="008F0070" w:rsidRPr="002A11B8" w:rsidRDefault="008F0070" w:rsidP="001815FA">
                  <w:pPr>
                    <w:rPr>
                      <w:rFonts w:cstheme="minorHAnsi"/>
                    </w:rPr>
                  </w:pPr>
                  <w:r w:rsidRPr="002A11B8">
                    <w:rPr>
                      <w:rFonts w:cstheme="minorHAnsi"/>
                    </w:rPr>
                    <w:t>[……]</w:t>
                  </w:r>
                </w:p>
              </w:tc>
              <w:tc>
                <w:tcPr>
                  <w:tcW w:w="2192" w:type="dxa"/>
                  <w:shd w:val="clear" w:color="auto" w:fill="auto"/>
                </w:tcPr>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α)[……]·</w:t>
                  </w:r>
                </w:p>
                <w:p w:rsidR="008F0070" w:rsidRPr="002A11B8" w:rsidRDefault="008F0070" w:rsidP="001815FA">
                  <w:pPr>
                    <w:rPr>
                      <w:rFonts w:cstheme="minorHAnsi"/>
                    </w:rPr>
                  </w:pPr>
                  <w:r w:rsidRPr="002A11B8">
                    <w:rPr>
                      <w:rFonts w:cstheme="minorHAnsi"/>
                    </w:rPr>
                    <w:t>β)[……]</w:t>
                  </w: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 xml:space="preserve">γ.1) [] Ναι [] Όχι </w:t>
                  </w:r>
                </w:p>
                <w:p w:rsidR="008F0070" w:rsidRPr="002A11B8" w:rsidRDefault="008F0070" w:rsidP="001815FA">
                  <w:pPr>
                    <w:rPr>
                      <w:rFonts w:cstheme="minorHAnsi"/>
                    </w:rPr>
                  </w:pPr>
                  <w:r w:rsidRPr="002A11B8">
                    <w:rPr>
                      <w:rFonts w:cstheme="minorHAnsi"/>
                    </w:rPr>
                    <w:t xml:space="preserve">-[] Ναι [] Όχι </w:t>
                  </w: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w:t>
                  </w: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w:t>
                  </w: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γ.2)[……]·</w:t>
                  </w:r>
                </w:p>
                <w:p w:rsidR="008F0070" w:rsidRPr="002A11B8" w:rsidRDefault="008F0070" w:rsidP="001815FA">
                  <w:pPr>
                    <w:rPr>
                      <w:rFonts w:cstheme="minorHAnsi"/>
                    </w:rPr>
                  </w:pPr>
                  <w:r w:rsidRPr="002A11B8">
                    <w:rPr>
                      <w:rFonts w:cstheme="minorHAnsi"/>
                    </w:rPr>
                    <w:t xml:space="preserve">δ) [] Ναι [] Όχι </w:t>
                  </w:r>
                </w:p>
                <w:p w:rsidR="008F0070" w:rsidRPr="002A11B8" w:rsidRDefault="008F0070" w:rsidP="001815FA">
                  <w:pPr>
                    <w:jc w:val="left"/>
                    <w:rPr>
                      <w:rFonts w:cstheme="minorHAnsi"/>
                    </w:rPr>
                  </w:pPr>
                  <w:r w:rsidRPr="002A11B8">
                    <w:rPr>
                      <w:rFonts w:cstheme="minorHAnsi"/>
                    </w:rPr>
                    <w:t>Εάν ναι, να αναφερθούν λεπτομερείς πληροφορίες</w:t>
                  </w:r>
                </w:p>
                <w:p w:rsidR="008F0070" w:rsidRPr="002A11B8" w:rsidRDefault="008F0070" w:rsidP="001815FA">
                  <w:pPr>
                    <w:rPr>
                      <w:rFonts w:cstheme="minorHAnsi"/>
                    </w:rPr>
                  </w:pPr>
                  <w:r w:rsidRPr="002A11B8">
                    <w:rPr>
                      <w:rFonts w:cstheme="minorHAnsi"/>
                    </w:rPr>
                    <w:t>[……]</w:t>
                  </w:r>
                </w:p>
              </w:tc>
            </w:tr>
          </w:tbl>
          <w:p w:rsidR="008F0070" w:rsidRPr="002A11B8" w:rsidRDefault="008F0070" w:rsidP="001815FA">
            <w:pPr>
              <w:jc w:val="left"/>
              <w:rPr>
                <w:rFonts w:cstheme="minorHAnsi"/>
              </w:rPr>
            </w:pPr>
          </w:p>
        </w:tc>
      </w:tr>
      <w:tr w:rsidR="008F0070" w:rsidRPr="002A11B8" w:rsidTr="001815F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i/>
              </w:rPr>
            </w:pPr>
            <w:r w:rsidRPr="002A11B8">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jc w:val="left"/>
              <w:rPr>
                <w:rFonts w:cstheme="minorHAnsi"/>
                <w:i/>
              </w:rPr>
            </w:pPr>
            <w:r w:rsidRPr="002A11B8">
              <w:rPr>
                <w:rFonts w:cstheme="minorHAnsi"/>
                <w:i/>
              </w:rPr>
              <w:t>(διαδικτυακή διεύθυνση, αρχή ή φορέας έκδοσης, επακριβή στοιχεία αναφοράς των εγγράφων):</w:t>
            </w:r>
            <w:r w:rsidRPr="002A11B8">
              <w:rPr>
                <w:rStyle w:val="a"/>
                <w:rFonts w:cstheme="minorHAnsi"/>
                <w:i/>
              </w:rPr>
              <w:t xml:space="preserve"> </w:t>
            </w:r>
            <w:r w:rsidRPr="002A11B8">
              <w:rPr>
                <w:rStyle w:val="a"/>
                <w:rFonts w:cstheme="minorHAnsi"/>
              </w:rPr>
              <w:endnoteReference w:id="22"/>
            </w:r>
          </w:p>
          <w:p w:rsidR="008F0070" w:rsidRPr="002A11B8" w:rsidRDefault="008F0070" w:rsidP="001815FA">
            <w:pPr>
              <w:jc w:val="left"/>
              <w:rPr>
                <w:rFonts w:cstheme="minorHAnsi"/>
              </w:rPr>
            </w:pPr>
            <w:r w:rsidRPr="002A11B8">
              <w:rPr>
                <w:rFonts w:cstheme="minorHAnsi"/>
                <w:i/>
              </w:rPr>
              <w:t>[……][……][……]</w:t>
            </w:r>
          </w:p>
        </w:tc>
      </w:tr>
    </w:tbl>
    <w:p w:rsidR="008F0070" w:rsidRPr="002A11B8" w:rsidRDefault="008F0070" w:rsidP="008F0070">
      <w:pPr>
        <w:pStyle w:val="SectionTitle"/>
        <w:ind w:firstLine="0"/>
        <w:rPr>
          <w:rFonts w:asciiTheme="minorHAnsi" w:hAnsiTheme="minorHAnsi" w:cstheme="minorHAnsi"/>
        </w:rPr>
      </w:pPr>
    </w:p>
    <w:p w:rsidR="008F0070" w:rsidRPr="002A11B8" w:rsidRDefault="008F0070" w:rsidP="008F0070">
      <w:pPr>
        <w:pageBreakBefore/>
        <w:jc w:val="center"/>
        <w:rPr>
          <w:rFonts w:cstheme="minorHAnsi"/>
          <w:b/>
          <w:i/>
        </w:rPr>
      </w:pPr>
      <w:r w:rsidRPr="002A11B8">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b/>
                <w:i/>
              </w:rPr>
            </w:pPr>
            <w:r w:rsidRPr="002A11B8">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b/>
                <w:i/>
              </w:rPr>
              <w:t>Απάντηση:</w:t>
            </w:r>
          </w:p>
        </w:tc>
      </w:tr>
      <w:tr w:rsidR="008F0070" w:rsidRPr="002A11B8" w:rsidTr="001815F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t>Ο οικονομικός φορέας έχει,</w:t>
            </w:r>
            <w:r w:rsidRPr="002A11B8">
              <w:rPr>
                <w:rFonts w:cstheme="minorHAnsi"/>
                <w:b/>
              </w:rPr>
              <w:t xml:space="preserve"> εν γνώσει του</w:t>
            </w:r>
            <w:r w:rsidRPr="002A11B8">
              <w:rPr>
                <w:rFonts w:cstheme="minorHAnsi"/>
              </w:rPr>
              <w:t xml:space="preserve">, αθετήσει </w:t>
            </w:r>
            <w:r w:rsidRPr="002A11B8">
              <w:rPr>
                <w:rFonts w:cstheme="minorHAnsi"/>
                <w:b/>
              </w:rPr>
              <w:t xml:space="preserve">τις υποχρεώσεις του </w:t>
            </w:r>
            <w:r w:rsidRPr="002A11B8">
              <w:rPr>
                <w:rFonts w:cstheme="minorHAnsi"/>
              </w:rPr>
              <w:t xml:space="preserve">στους τομείς του </w:t>
            </w:r>
            <w:r w:rsidRPr="002A11B8">
              <w:rPr>
                <w:rFonts w:cstheme="minorHAnsi"/>
                <w:b/>
              </w:rPr>
              <w:t>περιβαλλοντικού, κοινωνικού και εργατικού δικαίου</w:t>
            </w:r>
            <w:r w:rsidRPr="002A11B8">
              <w:rPr>
                <w:rStyle w:val="EndnoteReference"/>
                <w:rFonts w:cstheme="minorHAnsi"/>
              </w:rPr>
              <w:endnoteReference w:id="23"/>
            </w:r>
            <w:r w:rsidRPr="002A11B8">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 Ναι [] Όχι</w:t>
            </w:r>
          </w:p>
        </w:tc>
      </w:tr>
      <w:tr w:rsidR="008F0070" w:rsidRPr="002A11B8" w:rsidTr="001815F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jc w:val="left"/>
              <w:rPr>
                <w:rFonts w:cstheme="minorHAnsi"/>
                <w:b/>
              </w:rPr>
            </w:pPr>
          </w:p>
          <w:p w:rsidR="008F0070" w:rsidRPr="002A11B8" w:rsidRDefault="008F0070" w:rsidP="001815FA">
            <w:pPr>
              <w:jc w:val="left"/>
              <w:rPr>
                <w:rFonts w:cstheme="minorHAnsi"/>
                <w:b/>
              </w:rPr>
            </w:pPr>
          </w:p>
          <w:p w:rsidR="008F0070" w:rsidRPr="002A11B8" w:rsidRDefault="008F0070" w:rsidP="001815FA">
            <w:pPr>
              <w:jc w:val="left"/>
              <w:rPr>
                <w:rFonts w:cstheme="minorHAnsi"/>
              </w:rPr>
            </w:pPr>
            <w:r w:rsidRPr="002A11B8">
              <w:rPr>
                <w:rFonts w:cstheme="minorHAnsi"/>
                <w:b/>
              </w:rPr>
              <w:t>Εάν ναι</w:t>
            </w:r>
            <w:r w:rsidRPr="002A11B8">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8F0070" w:rsidRPr="002A11B8" w:rsidRDefault="008F0070" w:rsidP="001815FA">
            <w:pPr>
              <w:jc w:val="left"/>
              <w:rPr>
                <w:rFonts w:cstheme="minorHAnsi"/>
                <w:b/>
              </w:rPr>
            </w:pPr>
            <w:r w:rsidRPr="002A11B8">
              <w:rPr>
                <w:rFonts w:cstheme="minorHAnsi"/>
              </w:rPr>
              <w:t>[] Ναι [] Όχι</w:t>
            </w:r>
          </w:p>
          <w:p w:rsidR="008F0070" w:rsidRPr="002A11B8" w:rsidRDefault="008F0070" w:rsidP="001815FA">
            <w:pPr>
              <w:jc w:val="left"/>
              <w:rPr>
                <w:rFonts w:cstheme="minorHAnsi"/>
              </w:rPr>
            </w:pPr>
            <w:r w:rsidRPr="002A11B8">
              <w:rPr>
                <w:rFonts w:cstheme="minorHAnsi"/>
                <w:b/>
              </w:rPr>
              <w:t>Εάν το έχει πράξει,</w:t>
            </w:r>
            <w:r w:rsidRPr="002A11B8">
              <w:rPr>
                <w:rFonts w:cstheme="minorHAnsi"/>
              </w:rPr>
              <w:t xml:space="preserve"> περιγράψτε τα μέτρα που λήφθηκαν: […….............]</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rPr>
              <w:t>Βρίσκεται ο οικονομικός φορέας σε οποιαδήποτε από τις ακόλουθες καταστάσεις</w:t>
            </w:r>
            <w:r w:rsidRPr="002A11B8">
              <w:rPr>
                <w:rStyle w:val="EndnoteReference"/>
                <w:rFonts w:cstheme="minorHAnsi"/>
              </w:rPr>
              <w:endnoteReference w:id="24"/>
            </w:r>
            <w:r w:rsidRPr="002A11B8">
              <w:rPr>
                <w:rFonts w:cstheme="minorHAnsi"/>
              </w:rPr>
              <w:t xml:space="preserve"> :</w:t>
            </w:r>
          </w:p>
          <w:p w:rsidR="008F0070" w:rsidRPr="002A11B8" w:rsidRDefault="008F0070" w:rsidP="001815FA">
            <w:pPr>
              <w:spacing w:before="0"/>
              <w:rPr>
                <w:rFonts w:cstheme="minorHAnsi"/>
              </w:rPr>
            </w:pPr>
            <w:r w:rsidRPr="002A11B8">
              <w:rPr>
                <w:rFonts w:cstheme="minorHAnsi"/>
              </w:rPr>
              <w:t xml:space="preserve">α) πτώχευση, ή </w:t>
            </w:r>
          </w:p>
          <w:p w:rsidR="008F0070" w:rsidRPr="002A11B8" w:rsidRDefault="008F0070" w:rsidP="001815FA">
            <w:pPr>
              <w:spacing w:before="0"/>
              <w:rPr>
                <w:rFonts w:cstheme="minorHAnsi"/>
              </w:rPr>
            </w:pPr>
            <w:r w:rsidRPr="002A11B8">
              <w:rPr>
                <w:rFonts w:cstheme="minorHAnsi"/>
              </w:rPr>
              <w:t>β) διαδικασία εξυγίανσης, ή</w:t>
            </w:r>
          </w:p>
          <w:p w:rsidR="008F0070" w:rsidRPr="002A11B8" w:rsidRDefault="008F0070" w:rsidP="001815FA">
            <w:pPr>
              <w:spacing w:before="0"/>
              <w:rPr>
                <w:rFonts w:cstheme="minorHAnsi"/>
              </w:rPr>
            </w:pPr>
            <w:r w:rsidRPr="002A11B8">
              <w:rPr>
                <w:rFonts w:cstheme="minorHAnsi"/>
              </w:rPr>
              <w:t>γ) ειδική εκκαθάριση, ή</w:t>
            </w:r>
          </w:p>
          <w:p w:rsidR="008F0070" w:rsidRPr="002A11B8" w:rsidRDefault="008F0070" w:rsidP="001815FA">
            <w:pPr>
              <w:spacing w:before="0"/>
              <w:rPr>
                <w:rFonts w:cstheme="minorHAnsi"/>
              </w:rPr>
            </w:pPr>
            <w:r w:rsidRPr="002A11B8">
              <w:rPr>
                <w:rFonts w:cstheme="minorHAnsi"/>
              </w:rPr>
              <w:t>δ) αναγκαστική διαχείριση από εκκαθαριστή ή από το δικαστήριο, ή</w:t>
            </w:r>
          </w:p>
          <w:p w:rsidR="008F0070" w:rsidRPr="002A11B8" w:rsidRDefault="008F0070" w:rsidP="001815FA">
            <w:pPr>
              <w:spacing w:before="0"/>
              <w:rPr>
                <w:rFonts w:cstheme="minorHAnsi"/>
              </w:rPr>
            </w:pPr>
            <w:r w:rsidRPr="002A11B8">
              <w:rPr>
                <w:rFonts w:cstheme="minorHAnsi"/>
              </w:rPr>
              <w:t xml:space="preserve">ε) έχει υπαχθεί σε διαδικασία πτωχευτικού συμβιβασμού, ή </w:t>
            </w:r>
          </w:p>
          <w:p w:rsidR="008F0070" w:rsidRPr="002A11B8" w:rsidRDefault="008F0070" w:rsidP="001815FA">
            <w:pPr>
              <w:spacing w:before="0"/>
              <w:rPr>
                <w:rFonts w:cstheme="minorHAnsi"/>
                <w:color w:val="000000"/>
              </w:rPr>
            </w:pPr>
            <w:r w:rsidRPr="002A11B8">
              <w:rPr>
                <w:rFonts w:cstheme="minorHAnsi"/>
              </w:rPr>
              <w:t xml:space="preserve">στ) αναστολή επιχειρηματικών δραστηριοτήτων, ή </w:t>
            </w:r>
          </w:p>
          <w:p w:rsidR="008F0070" w:rsidRPr="002A11B8" w:rsidRDefault="008F0070" w:rsidP="001815FA">
            <w:pPr>
              <w:spacing w:before="0"/>
              <w:rPr>
                <w:rFonts w:cstheme="minorHAnsi"/>
              </w:rPr>
            </w:pPr>
            <w:r w:rsidRPr="002A11B8">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8F0070" w:rsidRPr="002A11B8" w:rsidRDefault="008F0070" w:rsidP="001815FA">
            <w:pPr>
              <w:spacing w:before="0"/>
              <w:rPr>
                <w:rFonts w:cstheme="minorHAnsi"/>
              </w:rPr>
            </w:pPr>
            <w:r w:rsidRPr="002A11B8">
              <w:rPr>
                <w:rFonts w:cstheme="minorHAnsi"/>
              </w:rPr>
              <w:t>Εάν ναι:</w:t>
            </w:r>
          </w:p>
          <w:p w:rsidR="008F0070" w:rsidRPr="002A11B8" w:rsidRDefault="008F0070" w:rsidP="001815FA">
            <w:pPr>
              <w:spacing w:before="0"/>
              <w:rPr>
                <w:rFonts w:cstheme="minorHAnsi"/>
              </w:rPr>
            </w:pPr>
            <w:r w:rsidRPr="002A11B8">
              <w:rPr>
                <w:rFonts w:cstheme="minorHAnsi"/>
              </w:rPr>
              <w:t>- Παραθέστε λεπτομερή στοιχεία:</w:t>
            </w:r>
          </w:p>
          <w:p w:rsidR="008F0070" w:rsidRPr="002A11B8" w:rsidRDefault="008F0070" w:rsidP="001815FA">
            <w:pPr>
              <w:spacing w:before="0"/>
              <w:rPr>
                <w:rFonts w:cstheme="minorHAnsi"/>
              </w:rPr>
            </w:pPr>
            <w:r w:rsidRPr="002A11B8">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A11B8">
              <w:rPr>
                <w:rStyle w:val="EndnoteReference"/>
                <w:rFonts w:cstheme="minorHAnsi"/>
              </w:rPr>
              <w:endnoteReference w:id="25"/>
            </w:r>
            <w:r w:rsidRPr="002A11B8">
              <w:rPr>
                <w:rStyle w:val="EndnoteReference"/>
                <w:rFonts w:cstheme="minorHAnsi"/>
              </w:rPr>
              <w:t xml:space="preserve"> </w:t>
            </w:r>
          </w:p>
          <w:p w:rsidR="008F0070" w:rsidRPr="002A11B8" w:rsidRDefault="008F0070" w:rsidP="001815FA">
            <w:pPr>
              <w:spacing w:before="0"/>
              <w:rPr>
                <w:rFonts w:cstheme="minorHAnsi"/>
              </w:rPr>
            </w:pPr>
            <w:r w:rsidRPr="002A11B8">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napToGrid w:val="0"/>
              <w:spacing w:before="0"/>
              <w:jc w:val="left"/>
              <w:rPr>
                <w:rFonts w:cstheme="minorHAnsi"/>
              </w:rPr>
            </w:pPr>
            <w:r w:rsidRPr="002A11B8">
              <w:rPr>
                <w:rFonts w:cstheme="minorHAnsi"/>
              </w:rPr>
              <w:t>[] Ναι [] Όχι</w:t>
            </w:r>
          </w:p>
          <w:p w:rsidR="008F0070" w:rsidRPr="002A11B8" w:rsidRDefault="008F0070" w:rsidP="001815FA">
            <w:pPr>
              <w:snapToGrid w:val="0"/>
              <w:jc w:val="left"/>
              <w:rPr>
                <w:rFonts w:cstheme="minorHAnsi"/>
              </w:rPr>
            </w:pPr>
          </w:p>
          <w:p w:rsidR="008F0070" w:rsidRPr="002A11B8" w:rsidRDefault="008F0070" w:rsidP="001815FA">
            <w:pPr>
              <w:snapToGrid w:val="0"/>
              <w:jc w:val="left"/>
              <w:rPr>
                <w:rFonts w:cstheme="minorHAnsi"/>
              </w:rPr>
            </w:pPr>
          </w:p>
          <w:p w:rsidR="008F0070" w:rsidRPr="002A11B8" w:rsidRDefault="008F0070" w:rsidP="001815FA">
            <w:pPr>
              <w:snapToGrid w:val="0"/>
              <w:jc w:val="left"/>
              <w:rPr>
                <w:rFonts w:cstheme="minorHAnsi"/>
              </w:rPr>
            </w:pPr>
          </w:p>
          <w:p w:rsidR="008F0070" w:rsidRPr="002A11B8" w:rsidRDefault="008F0070" w:rsidP="001815FA">
            <w:pPr>
              <w:snapToGrid w:val="0"/>
              <w:jc w:val="left"/>
              <w:rPr>
                <w:rFonts w:cstheme="minorHAnsi"/>
              </w:rPr>
            </w:pPr>
          </w:p>
          <w:p w:rsidR="008F0070" w:rsidRPr="002A11B8" w:rsidRDefault="008F0070" w:rsidP="001815FA">
            <w:pPr>
              <w:snapToGrid w:val="0"/>
              <w:jc w:val="left"/>
              <w:rPr>
                <w:rFonts w:cstheme="minorHAnsi"/>
              </w:rPr>
            </w:pPr>
          </w:p>
          <w:p w:rsidR="008F0070" w:rsidRPr="002A11B8" w:rsidRDefault="008F0070" w:rsidP="001815FA">
            <w:pPr>
              <w:snapToGrid w:val="0"/>
              <w:jc w:val="left"/>
              <w:rPr>
                <w:rFonts w:cstheme="minorHAnsi"/>
              </w:rPr>
            </w:pPr>
          </w:p>
          <w:p w:rsidR="008F0070" w:rsidRPr="002A11B8" w:rsidRDefault="008F0070" w:rsidP="001815FA">
            <w:pPr>
              <w:snapToGrid w:val="0"/>
              <w:jc w:val="left"/>
              <w:rPr>
                <w:rFonts w:cstheme="minorHAnsi"/>
              </w:rPr>
            </w:pPr>
          </w:p>
          <w:p w:rsidR="008F0070" w:rsidRPr="002A11B8" w:rsidRDefault="008F0070" w:rsidP="001815FA">
            <w:pPr>
              <w:snapToGrid w:val="0"/>
              <w:jc w:val="left"/>
              <w:rPr>
                <w:rFonts w:cstheme="minorHAnsi"/>
              </w:rPr>
            </w:pPr>
          </w:p>
          <w:p w:rsidR="008F0070" w:rsidRPr="002A11B8" w:rsidRDefault="008F0070" w:rsidP="001815FA">
            <w:pPr>
              <w:snapToGrid w:val="0"/>
              <w:jc w:val="left"/>
              <w:rPr>
                <w:rFonts w:cstheme="minorHAnsi"/>
              </w:rPr>
            </w:pPr>
          </w:p>
          <w:p w:rsidR="008F0070" w:rsidRPr="002A11B8" w:rsidRDefault="008F0070" w:rsidP="001815FA">
            <w:pPr>
              <w:snapToGrid w:val="0"/>
              <w:jc w:val="left"/>
              <w:rPr>
                <w:rFonts w:cstheme="minorHAnsi"/>
              </w:rPr>
            </w:pPr>
          </w:p>
          <w:p w:rsidR="008F0070" w:rsidRPr="002A11B8" w:rsidRDefault="008F0070" w:rsidP="001815FA">
            <w:pPr>
              <w:jc w:val="left"/>
              <w:rPr>
                <w:rFonts w:cstheme="minorHAnsi"/>
              </w:rPr>
            </w:pPr>
            <w:r w:rsidRPr="002A11B8">
              <w:rPr>
                <w:rFonts w:cstheme="minorHAnsi"/>
              </w:rPr>
              <w:t>-[.......................]</w:t>
            </w:r>
          </w:p>
          <w:p w:rsidR="008F0070" w:rsidRPr="002A11B8" w:rsidRDefault="008F0070" w:rsidP="001815FA">
            <w:pPr>
              <w:jc w:val="left"/>
              <w:rPr>
                <w:rFonts w:cstheme="minorHAnsi"/>
              </w:rPr>
            </w:pPr>
            <w:r w:rsidRPr="002A11B8">
              <w:rPr>
                <w:rFonts w:cstheme="minorHAnsi"/>
              </w:rPr>
              <w:t>-[.......................]</w:t>
            </w:r>
          </w:p>
          <w:p w:rsidR="008F0070" w:rsidRPr="002A11B8" w:rsidRDefault="008F0070" w:rsidP="001815FA">
            <w:pPr>
              <w:jc w:val="left"/>
              <w:rPr>
                <w:rFonts w:cstheme="minorHAnsi"/>
              </w:rPr>
            </w:pPr>
          </w:p>
          <w:p w:rsidR="008F0070" w:rsidRPr="002A11B8" w:rsidRDefault="008F0070" w:rsidP="001815FA">
            <w:pPr>
              <w:jc w:val="left"/>
              <w:rPr>
                <w:rFonts w:cstheme="minorHAnsi"/>
              </w:rPr>
            </w:pPr>
          </w:p>
          <w:p w:rsidR="008F0070" w:rsidRPr="002A11B8" w:rsidRDefault="008F0070" w:rsidP="001815FA">
            <w:pPr>
              <w:jc w:val="left"/>
              <w:rPr>
                <w:rFonts w:cstheme="minorHAnsi"/>
              </w:rPr>
            </w:pPr>
          </w:p>
          <w:p w:rsidR="008F0070" w:rsidRPr="002A11B8" w:rsidRDefault="008F0070" w:rsidP="001815FA">
            <w:pPr>
              <w:jc w:val="left"/>
              <w:rPr>
                <w:rFonts w:cstheme="minorHAnsi"/>
                <w:i/>
              </w:rPr>
            </w:pPr>
          </w:p>
          <w:p w:rsidR="008F0070" w:rsidRPr="002A11B8" w:rsidRDefault="008F0070" w:rsidP="001815FA">
            <w:pPr>
              <w:jc w:val="left"/>
              <w:rPr>
                <w:rFonts w:cstheme="minorHAnsi"/>
                <w:i/>
              </w:rPr>
            </w:pPr>
          </w:p>
          <w:p w:rsidR="008F0070" w:rsidRPr="002A11B8" w:rsidRDefault="008F0070" w:rsidP="001815FA">
            <w:pPr>
              <w:jc w:val="left"/>
              <w:rPr>
                <w:rFonts w:cstheme="minorHAnsi"/>
              </w:rPr>
            </w:pPr>
            <w:r w:rsidRPr="002A11B8">
              <w:rPr>
                <w:rFonts w:cstheme="minorHAnsi"/>
                <w:i/>
              </w:rPr>
              <w:t>(διαδικτυακή διεύθυνση, αρχή ή φορέας έκδοσης, επακριβή στοιχεία αναφοράς των εγγράφων): [……][……][……]</w:t>
            </w:r>
          </w:p>
        </w:tc>
      </w:tr>
      <w:tr w:rsidR="008F0070" w:rsidRPr="002A11B8" w:rsidTr="001815F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b/>
              </w:rPr>
            </w:pPr>
            <w:r w:rsidRPr="002A11B8">
              <w:rPr>
                <w:rStyle w:val="NormalBoldChar"/>
                <w:rFonts w:eastAsia="Calibri" w:cstheme="minorHAnsi"/>
              </w:rPr>
              <w:t xml:space="preserve">Έχει διαπράξει ο </w:t>
            </w:r>
            <w:r w:rsidRPr="002A11B8">
              <w:rPr>
                <w:rFonts w:cstheme="minorHAnsi"/>
              </w:rPr>
              <w:t xml:space="preserve">οικονομικός φορέας </w:t>
            </w:r>
            <w:r w:rsidRPr="002A11B8">
              <w:rPr>
                <w:rFonts w:cstheme="minorHAnsi"/>
                <w:b/>
              </w:rPr>
              <w:t>σοβαρό επαγγελματικό παράπτωμα</w:t>
            </w:r>
            <w:r w:rsidRPr="002A11B8">
              <w:rPr>
                <w:rStyle w:val="EndnoteReference"/>
                <w:rFonts w:cstheme="minorHAnsi"/>
              </w:rPr>
              <w:endnoteReference w:id="26"/>
            </w:r>
            <w:r w:rsidRPr="002A11B8">
              <w:rPr>
                <w:rFonts w:cstheme="minorHAnsi"/>
              </w:rPr>
              <w:t>;</w:t>
            </w:r>
          </w:p>
          <w:p w:rsidR="008F0070" w:rsidRPr="002A11B8" w:rsidRDefault="008F0070" w:rsidP="001815FA">
            <w:pPr>
              <w:rPr>
                <w:rFonts w:cstheme="minorHAnsi"/>
              </w:rPr>
            </w:pPr>
            <w:r w:rsidRPr="002A11B8">
              <w:rPr>
                <w:rFonts w:cstheme="minorHAnsi"/>
                <w:b/>
              </w:rPr>
              <w:lastRenderedPageBreak/>
              <w:t>Εάν ναι</w:t>
            </w:r>
            <w:r w:rsidRPr="002A11B8">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jc w:val="left"/>
              <w:rPr>
                <w:rFonts w:cstheme="minorHAnsi"/>
              </w:rPr>
            </w:pPr>
            <w:r w:rsidRPr="002A11B8">
              <w:rPr>
                <w:rFonts w:cstheme="minorHAnsi"/>
              </w:rPr>
              <w:lastRenderedPageBreak/>
              <w:t>[] Ναι [] Όχι</w:t>
            </w:r>
          </w:p>
          <w:p w:rsidR="008F0070" w:rsidRPr="002A11B8" w:rsidRDefault="008F0070" w:rsidP="001815FA">
            <w:pPr>
              <w:rPr>
                <w:rFonts w:cstheme="minorHAnsi"/>
              </w:rPr>
            </w:pPr>
          </w:p>
          <w:p w:rsidR="008F0070" w:rsidRPr="002A11B8" w:rsidRDefault="008F0070" w:rsidP="001815FA">
            <w:pPr>
              <w:rPr>
                <w:rFonts w:cstheme="minorHAnsi"/>
              </w:rPr>
            </w:pPr>
            <w:r w:rsidRPr="002A11B8">
              <w:rPr>
                <w:rFonts w:cstheme="minorHAnsi"/>
              </w:rPr>
              <w:t>[.......................]</w:t>
            </w:r>
          </w:p>
        </w:tc>
      </w:tr>
      <w:tr w:rsidR="008F0070" w:rsidRPr="002A11B8" w:rsidTr="001815FA">
        <w:trPr>
          <w:trHeight w:val="257"/>
          <w:jc w:val="center"/>
        </w:trPr>
        <w:tc>
          <w:tcPr>
            <w:tcW w:w="4479" w:type="dxa"/>
            <w:vMerge/>
            <w:tcBorders>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b/>
              </w:rPr>
              <w:t>Εάν ναι</w:t>
            </w:r>
            <w:r w:rsidRPr="002A11B8">
              <w:rPr>
                <w:rFonts w:cstheme="minorHAnsi"/>
              </w:rPr>
              <w:t xml:space="preserve">, έχει λάβει ο οικονομικός φορέας μέτρα αυτοκάθαρσης; </w:t>
            </w:r>
          </w:p>
          <w:p w:rsidR="008F0070" w:rsidRPr="002A11B8" w:rsidRDefault="008F0070" w:rsidP="001815FA">
            <w:pPr>
              <w:spacing w:before="0"/>
              <w:jc w:val="left"/>
              <w:rPr>
                <w:rFonts w:cstheme="minorHAnsi"/>
                <w:b/>
              </w:rPr>
            </w:pPr>
            <w:r w:rsidRPr="002A11B8">
              <w:rPr>
                <w:rFonts w:cstheme="minorHAnsi"/>
              </w:rPr>
              <w:t>[] Ναι [] Όχι</w:t>
            </w:r>
          </w:p>
          <w:p w:rsidR="008F0070" w:rsidRPr="002A11B8" w:rsidRDefault="008F0070" w:rsidP="001815FA">
            <w:pPr>
              <w:spacing w:before="0"/>
              <w:jc w:val="left"/>
              <w:rPr>
                <w:rFonts w:cstheme="minorHAnsi"/>
              </w:rPr>
            </w:pPr>
            <w:r w:rsidRPr="002A11B8">
              <w:rPr>
                <w:rFonts w:cstheme="minorHAnsi"/>
                <w:b/>
              </w:rPr>
              <w:t>Εάν το έχει πράξει,</w:t>
            </w:r>
            <w:r w:rsidRPr="002A11B8">
              <w:rPr>
                <w:rFonts w:cstheme="minorHAnsi"/>
              </w:rPr>
              <w:t xml:space="preserve"> περιγράψτε τα μέτρα που λήφθηκαν: </w:t>
            </w:r>
          </w:p>
          <w:p w:rsidR="008F0070" w:rsidRPr="002A11B8" w:rsidRDefault="008F0070" w:rsidP="001815FA">
            <w:pPr>
              <w:spacing w:before="0"/>
              <w:jc w:val="left"/>
              <w:rPr>
                <w:rFonts w:cstheme="minorHAnsi"/>
              </w:rPr>
            </w:pPr>
            <w:r w:rsidRPr="002A11B8">
              <w:rPr>
                <w:rFonts w:cstheme="minorHAnsi"/>
              </w:rPr>
              <w:t>[..........……]</w:t>
            </w:r>
          </w:p>
        </w:tc>
      </w:tr>
      <w:tr w:rsidR="008F0070" w:rsidRPr="002A11B8" w:rsidTr="001815FA">
        <w:trPr>
          <w:trHeight w:val="1544"/>
          <w:jc w:val="center"/>
        </w:trPr>
        <w:tc>
          <w:tcPr>
            <w:tcW w:w="4479" w:type="dxa"/>
            <w:vMerge w:val="restart"/>
            <w:tcBorders>
              <w:left w:val="single" w:sz="4" w:space="0" w:color="000000"/>
              <w:bottom w:val="single" w:sz="4" w:space="0" w:color="000000"/>
            </w:tcBorders>
            <w:shd w:val="clear" w:color="auto" w:fill="auto"/>
          </w:tcPr>
          <w:p w:rsidR="008F0070" w:rsidRPr="002A11B8" w:rsidRDefault="008F0070" w:rsidP="001815FA">
            <w:pPr>
              <w:spacing w:before="0"/>
              <w:rPr>
                <w:rFonts w:cstheme="minorHAnsi"/>
                <w:b/>
              </w:rPr>
            </w:pPr>
            <w:r w:rsidRPr="002A11B8">
              <w:rPr>
                <w:rStyle w:val="NormalBoldChar"/>
                <w:rFonts w:eastAsia="Calibri" w:cstheme="minorHAnsi"/>
              </w:rPr>
              <w:lastRenderedPageBreak/>
              <w:t>Έχει συνάψει</w:t>
            </w:r>
            <w:r w:rsidRPr="002A11B8">
              <w:rPr>
                <w:rFonts w:cstheme="minorHAnsi"/>
              </w:rPr>
              <w:t xml:space="preserve"> ο οικονομικός φορέας </w:t>
            </w:r>
            <w:r w:rsidRPr="002A11B8">
              <w:rPr>
                <w:rFonts w:cstheme="minorHAnsi"/>
                <w:b/>
              </w:rPr>
              <w:t>συμφωνίες</w:t>
            </w:r>
            <w:r w:rsidRPr="002A11B8">
              <w:rPr>
                <w:rFonts w:cstheme="minorHAnsi"/>
              </w:rPr>
              <w:t xml:space="preserve"> με άλλους οικονομικούς φορείς </w:t>
            </w:r>
            <w:r w:rsidRPr="002A11B8">
              <w:rPr>
                <w:rFonts w:cstheme="minorHAnsi"/>
                <w:b/>
              </w:rPr>
              <w:t>με σκοπό τη στρέβλωση του ανταγωνισμού</w:t>
            </w:r>
            <w:r w:rsidRPr="002A11B8">
              <w:rPr>
                <w:rFonts w:cstheme="minorHAnsi"/>
              </w:rPr>
              <w:t>;</w:t>
            </w:r>
          </w:p>
          <w:p w:rsidR="008F0070" w:rsidRPr="002A11B8" w:rsidRDefault="008F0070" w:rsidP="001815FA">
            <w:pPr>
              <w:spacing w:before="0"/>
              <w:rPr>
                <w:rFonts w:cstheme="minorHAnsi"/>
              </w:rPr>
            </w:pPr>
            <w:r w:rsidRPr="002A11B8">
              <w:rPr>
                <w:rFonts w:cstheme="minorHAnsi"/>
                <w:b/>
              </w:rPr>
              <w:t>Εάν ναι</w:t>
            </w:r>
            <w:r w:rsidRPr="002A11B8">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F0070" w:rsidRPr="002A11B8" w:rsidRDefault="008F0070" w:rsidP="001815FA">
            <w:pPr>
              <w:spacing w:before="0"/>
              <w:jc w:val="left"/>
              <w:rPr>
                <w:rFonts w:cstheme="minorHAnsi"/>
              </w:rPr>
            </w:pPr>
            <w:r w:rsidRPr="002A11B8">
              <w:rPr>
                <w:rFonts w:cstheme="minorHAnsi"/>
              </w:rPr>
              <w:t>[] Ναι [] Όχι</w:t>
            </w: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r w:rsidRPr="002A11B8">
              <w:rPr>
                <w:rFonts w:cstheme="minorHAnsi"/>
              </w:rPr>
              <w:t>[…...........]</w:t>
            </w:r>
          </w:p>
          <w:p w:rsidR="008F0070" w:rsidRPr="002A11B8" w:rsidRDefault="008F0070" w:rsidP="001815FA">
            <w:pPr>
              <w:spacing w:before="0"/>
              <w:jc w:val="left"/>
              <w:rPr>
                <w:rFonts w:cstheme="minorHAnsi"/>
              </w:rPr>
            </w:pPr>
          </w:p>
        </w:tc>
      </w:tr>
      <w:tr w:rsidR="008F0070" w:rsidRPr="002A11B8" w:rsidTr="001815FA">
        <w:trPr>
          <w:trHeight w:val="514"/>
          <w:jc w:val="center"/>
        </w:trPr>
        <w:tc>
          <w:tcPr>
            <w:tcW w:w="4479" w:type="dxa"/>
            <w:vMerge/>
            <w:tcBorders>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b/>
              </w:rPr>
              <w:t>Εάν ναι</w:t>
            </w:r>
            <w:r w:rsidRPr="002A11B8">
              <w:rPr>
                <w:rFonts w:cstheme="minorHAnsi"/>
              </w:rPr>
              <w:t xml:space="preserve">, έχει λάβει ο οικονομικός φορέας μέτρα αυτοκάθαρσης; </w:t>
            </w:r>
          </w:p>
          <w:p w:rsidR="008F0070" w:rsidRPr="002A11B8" w:rsidRDefault="008F0070" w:rsidP="001815FA">
            <w:pPr>
              <w:spacing w:before="0"/>
              <w:jc w:val="left"/>
              <w:rPr>
                <w:rFonts w:cstheme="minorHAnsi"/>
                <w:b/>
              </w:rPr>
            </w:pPr>
            <w:r w:rsidRPr="002A11B8">
              <w:rPr>
                <w:rFonts w:cstheme="minorHAnsi"/>
              </w:rPr>
              <w:t>[] Ναι [] Όχι</w:t>
            </w:r>
          </w:p>
          <w:p w:rsidR="008F0070" w:rsidRPr="002A11B8" w:rsidRDefault="008F0070" w:rsidP="001815FA">
            <w:pPr>
              <w:spacing w:before="0"/>
              <w:jc w:val="left"/>
              <w:rPr>
                <w:rFonts w:cstheme="minorHAnsi"/>
              </w:rPr>
            </w:pPr>
            <w:r w:rsidRPr="002A11B8">
              <w:rPr>
                <w:rFonts w:cstheme="minorHAnsi"/>
                <w:b/>
              </w:rPr>
              <w:t>Εάν το έχει πράξει,</w:t>
            </w:r>
            <w:r w:rsidRPr="002A11B8">
              <w:rPr>
                <w:rFonts w:cstheme="minorHAnsi"/>
              </w:rPr>
              <w:t xml:space="preserve"> περιγράψτε τα μέτρα που λήφθηκαν:</w:t>
            </w:r>
          </w:p>
          <w:p w:rsidR="008F0070" w:rsidRPr="002A11B8" w:rsidRDefault="008F0070" w:rsidP="001815FA">
            <w:pPr>
              <w:spacing w:before="0"/>
              <w:jc w:val="left"/>
              <w:rPr>
                <w:rFonts w:cstheme="minorHAnsi"/>
              </w:rPr>
            </w:pPr>
            <w:r w:rsidRPr="002A11B8">
              <w:rPr>
                <w:rFonts w:cstheme="minorHAnsi"/>
              </w:rPr>
              <w:t>[……]</w:t>
            </w:r>
          </w:p>
        </w:tc>
      </w:tr>
      <w:tr w:rsidR="008F0070" w:rsidRPr="002A11B8" w:rsidTr="001815F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b/>
              </w:rPr>
            </w:pPr>
            <w:r w:rsidRPr="002A11B8">
              <w:rPr>
                <w:rStyle w:val="NormalBoldChar"/>
                <w:rFonts w:eastAsia="Calibri" w:cstheme="minorHAnsi"/>
              </w:rPr>
              <w:t xml:space="preserve">Γνωρίζει ο οικονομικός φορέας την ύπαρξη τυχόν </w:t>
            </w:r>
            <w:r w:rsidRPr="002A11B8">
              <w:rPr>
                <w:rFonts w:cstheme="minorHAnsi"/>
                <w:b/>
              </w:rPr>
              <w:t>σύγκρουσης συμφερόντων</w:t>
            </w:r>
            <w:r w:rsidRPr="002A11B8">
              <w:rPr>
                <w:rStyle w:val="a"/>
                <w:rFonts w:cstheme="minorHAnsi"/>
                <w:b/>
              </w:rPr>
              <w:endnoteReference w:id="27"/>
            </w:r>
            <w:r w:rsidRPr="002A11B8">
              <w:rPr>
                <w:rFonts w:cstheme="minorHAnsi"/>
              </w:rPr>
              <w:t>, λόγω της συμμετοχής του στη διαδικασία ανάθεσης της σύμβασης;</w:t>
            </w:r>
          </w:p>
          <w:p w:rsidR="008F0070" w:rsidRPr="002A11B8" w:rsidRDefault="008F0070" w:rsidP="001815FA">
            <w:pPr>
              <w:spacing w:before="0"/>
              <w:rPr>
                <w:rFonts w:cstheme="minorHAnsi"/>
              </w:rPr>
            </w:pPr>
            <w:r w:rsidRPr="002A11B8">
              <w:rPr>
                <w:rFonts w:cstheme="minorHAnsi"/>
                <w:b/>
              </w:rPr>
              <w:t>Εάν ναι</w:t>
            </w:r>
            <w:r w:rsidRPr="002A11B8">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jc w:val="left"/>
              <w:rPr>
                <w:rFonts w:cstheme="minorHAnsi"/>
              </w:rPr>
            </w:pPr>
            <w:r w:rsidRPr="002A11B8">
              <w:rPr>
                <w:rFonts w:cstheme="minorHAnsi"/>
              </w:rPr>
              <w:t>[] Ναι [] Όχι</w:t>
            </w:r>
          </w:p>
          <w:p w:rsidR="008F0070" w:rsidRPr="002A11B8" w:rsidRDefault="008F0070" w:rsidP="001815FA">
            <w:pPr>
              <w:jc w:val="left"/>
              <w:rPr>
                <w:rFonts w:cstheme="minorHAnsi"/>
              </w:rPr>
            </w:pPr>
          </w:p>
          <w:p w:rsidR="008F0070" w:rsidRPr="002A11B8" w:rsidRDefault="008F0070" w:rsidP="001815FA">
            <w:pPr>
              <w:jc w:val="left"/>
              <w:rPr>
                <w:rFonts w:cstheme="minorHAnsi"/>
              </w:rPr>
            </w:pPr>
          </w:p>
          <w:p w:rsidR="008F0070" w:rsidRPr="002A11B8" w:rsidRDefault="008F0070" w:rsidP="001815FA">
            <w:pPr>
              <w:jc w:val="left"/>
              <w:rPr>
                <w:rFonts w:cstheme="minorHAnsi"/>
              </w:rPr>
            </w:pPr>
            <w:r w:rsidRPr="002A11B8">
              <w:rPr>
                <w:rFonts w:cstheme="minorHAnsi"/>
              </w:rPr>
              <w:t>[.........…]</w:t>
            </w:r>
          </w:p>
        </w:tc>
      </w:tr>
      <w:tr w:rsidR="008F0070" w:rsidRPr="002A11B8" w:rsidTr="001815F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b/>
              </w:rPr>
            </w:pPr>
            <w:r w:rsidRPr="002A11B8">
              <w:rPr>
                <w:rStyle w:val="NormalBoldChar"/>
                <w:rFonts w:eastAsia="Calibri" w:cstheme="minorHAnsi"/>
              </w:rPr>
              <w:t xml:space="preserve">Έχει παράσχει ο οικονομικός φορέας ή </w:t>
            </w:r>
            <w:r w:rsidRPr="002A11B8">
              <w:rPr>
                <w:rFonts w:cstheme="minorHAnsi"/>
              </w:rPr>
              <w:t xml:space="preserve">επιχείρηση συνδεδεμένη με αυτόν </w:t>
            </w:r>
            <w:r w:rsidRPr="002A11B8">
              <w:rPr>
                <w:rFonts w:cstheme="minorHAnsi"/>
                <w:b/>
              </w:rPr>
              <w:t>συμβουλές</w:t>
            </w:r>
            <w:r w:rsidRPr="002A11B8">
              <w:rPr>
                <w:rFonts w:cstheme="minorHAnsi"/>
              </w:rPr>
              <w:t xml:space="preserve"> στην αναθέτουσα αρχή ή στον αναθέτοντα φορέα ή έχει με άλλο τρόπο </w:t>
            </w:r>
            <w:r w:rsidRPr="002A11B8">
              <w:rPr>
                <w:rFonts w:cstheme="minorHAnsi"/>
                <w:b/>
              </w:rPr>
              <w:t>αναμειχθεί στην προετοιμασία</w:t>
            </w:r>
            <w:r w:rsidRPr="002A11B8">
              <w:rPr>
                <w:rFonts w:cstheme="minorHAnsi"/>
              </w:rPr>
              <w:t xml:space="preserve"> της διαδικασίας σύναψης της σύμβασης</w:t>
            </w:r>
            <w:r w:rsidRPr="002A11B8">
              <w:rPr>
                <w:rStyle w:val="EndnoteReference"/>
                <w:rFonts w:cstheme="minorHAnsi"/>
              </w:rPr>
              <w:endnoteReference w:id="28"/>
            </w:r>
            <w:r w:rsidRPr="002A11B8">
              <w:rPr>
                <w:rFonts w:cstheme="minorHAnsi"/>
              </w:rPr>
              <w:t>;</w:t>
            </w:r>
          </w:p>
          <w:p w:rsidR="008F0070" w:rsidRPr="002A11B8" w:rsidRDefault="008F0070" w:rsidP="001815FA">
            <w:pPr>
              <w:spacing w:before="0"/>
              <w:rPr>
                <w:rFonts w:cstheme="minorHAnsi"/>
              </w:rPr>
            </w:pPr>
            <w:r w:rsidRPr="002A11B8">
              <w:rPr>
                <w:rFonts w:cstheme="minorHAnsi"/>
                <w:b/>
              </w:rPr>
              <w:t>Εάν ναι</w:t>
            </w:r>
            <w:r w:rsidRPr="002A11B8">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pacing w:before="0"/>
              <w:jc w:val="left"/>
              <w:rPr>
                <w:rFonts w:cstheme="minorHAnsi"/>
              </w:rPr>
            </w:pPr>
            <w:r w:rsidRPr="002A11B8">
              <w:rPr>
                <w:rFonts w:cstheme="minorHAnsi"/>
              </w:rPr>
              <w:t>[] Ναι [] Όχι</w:t>
            </w:r>
          </w:p>
          <w:p w:rsidR="008F0070" w:rsidRPr="002A11B8" w:rsidRDefault="008F0070" w:rsidP="001815FA">
            <w:pPr>
              <w:jc w:val="left"/>
              <w:rPr>
                <w:rFonts w:cstheme="minorHAnsi"/>
              </w:rPr>
            </w:pPr>
          </w:p>
          <w:p w:rsidR="008F0070" w:rsidRPr="002A11B8" w:rsidRDefault="008F0070" w:rsidP="001815FA">
            <w:pPr>
              <w:jc w:val="left"/>
              <w:rPr>
                <w:rFonts w:cstheme="minorHAnsi"/>
              </w:rPr>
            </w:pPr>
          </w:p>
          <w:p w:rsidR="008F0070" w:rsidRPr="002A11B8" w:rsidRDefault="008F0070" w:rsidP="001815FA">
            <w:pPr>
              <w:jc w:val="left"/>
              <w:rPr>
                <w:rFonts w:cstheme="minorHAnsi"/>
              </w:rPr>
            </w:pPr>
          </w:p>
          <w:p w:rsidR="008F0070" w:rsidRPr="002A11B8" w:rsidRDefault="008F0070" w:rsidP="001815FA">
            <w:pPr>
              <w:jc w:val="left"/>
              <w:rPr>
                <w:rFonts w:cstheme="minorHAnsi"/>
              </w:rPr>
            </w:pPr>
            <w:r w:rsidRPr="002A11B8">
              <w:rPr>
                <w:rFonts w:cstheme="minorHAnsi"/>
              </w:rPr>
              <w:t>[...................…]</w:t>
            </w:r>
          </w:p>
        </w:tc>
      </w:tr>
      <w:tr w:rsidR="008F0070" w:rsidRPr="002A11B8" w:rsidTr="001815F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b/>
              </w:rPr>
            </w:pPr>
            <w:r w:rsidRPr="002A11B8">
              <w:rPr>
                <w:rFonts w:cstheme="minorHAnsi"/>
              </w:rPr>
              <w:t>Έχει επιδείξει ο οικονομικός φορέας σοβαρή ή επαναλαμβανόμενη πλημμέλεια</w:t>
            </w:r>
            <w:r w:rsidRPr="002A11B8">
              <w:rPr>
                <w:rStyle w:val="EndnoteReference"/>
                <w:rFonts w:cstheme="minorHAnsi"/>
              </w:rPr>
              <w:endnoteReference w:id="29"/>
            </w:r>
            <w:r w:rsidRPr="002A11B8">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F0070" w:rsidRPr="002A11B8" w:rsidRDefault="008F0070" w:rsidP="001815FA">
            <w:pPr>
              <w:spacing w:before="0"/>
              <w:rPr>
                <w:rFonts w:cstheme="minorHAnsi"/>
              </w:rPr>
            </w:pPr>
            <w:r w:rsidRPr="002A11B8">
              <w:rPr>
                <w:rFonts w:cstheme="minorHAnsi"/>
                <w:b/>
              </w:rPr>
              <w:t>Εάν ναι</w:t>
            </w:r>
            <w:r w:rsidRPr="002A11B8">
              <w:rPr>
                <w:rFonts w:cstheme="minorHAnsi"/>
              </w:rPr>
              <w:t>, να αναφερθούν λεπτομερείς</w:t>
            </w:r>
          </w:p>
          <w:p w:rsidR="008F0070" w:rsidRPr="002A11B8" w:rsidRDefault="008F0070" w:rsidP="001815FA">
            <w:pPr>
              <w:spacing w:before="0"/>
              <w:rPr>
                <w:rFonts w:cstheme="minorHAnsi"/>
              </w:rPr>
            </w:pPr>
          </w:p>
          <w:p w:rsidR="008F0070" w:rsidRPr="002A11B8" w:rsidRDefault="008F0070" w:rsidP="001815FA">
            <w:pPr>
              <w:spacing w:before="0"/>
              <w:rPr>
                <w:rFonts w:cstheme="minorHAnsi"/>
              </w:rPr>
            </w:pPr>
          </w:p>
          <w:p w:rsidR="008F0070" w:rsidRPr="002A11B8" w:rsidRDefault="008F0070" w:rsidP="001815FA">
            <w:pPr>
              <w:spacing w:before="0"/>
              <w:rPr>
                <w:rFonts w:cstheme="minorHAnsi"/>
              </w:rPr>
            </w:pPr>
            <w:r w:rsidRPr="002A11B8">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pacing w:before="0"/>
              <w:jc w:val="left"/>
              <w:rPr>
                <w:rFonts w:cstheme="minorHAnsi"/>
              </w:rPr>
            </w:pPr>
            <w:r w:rsidRPr="002A11B8">
              <w:rPr>
                <w:rFonts w:cstheme="minorHAnsi"/>
              </w:rPr>
              <w:t>[] Ναι [] Όχι</w:t>
            </w: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p>
          <w:p w:rsidR="008F0070" w:rsidRPr="002A11B8" w:rsidRDefault="008F0070" w:rsidP="001815FA">
            <w:pPr>
              <w:spacing w:before="0"/>
              <w:jc w:val="left"/>
              <w:rPr>
                <w:rFonts w:cstheme="minorHAnsi"/>
              </w:rPr>
            </w:pPr>
            <w:r w:rsidRPr="002A11B8">
              <w:rPr>
                <w:rFonts w:cstheme="minorHAnsi"/>
              </w:rPr>
              <w:t>[….................]</w:t>
            </w:r>
          </w:p>
          <w:p w:rsidR="008F0070" w:rsidRPr="002A11B8" w:rsidRDefault="008F0070" w:rsidP="001815FA">
            <w:pPr>
              <w:spacing w:before="0"/>
              <w:jc w:val="left"/>
              <w:rPr>
                <w:rFonts w:cstheme="minorHAnsi"/>
              </w:rPr>
            </w:pPr>
          </w:p>
        </w:tc>
      </w:tr>
      <w:tr w:rsidR="008F0070" w:rsidRPr="002A11B8" w:rsidTr="001815F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jc w:val="left"/>
              <w:rPr>
                <w:rFonts w:cstheme="minorHAnsi"/>
              </w:rPr>
            </w:pPr>
            <w:r w:rsidRPr="002A11B8">
              <w:rPr>
                <w:rFonts w:cstheme="minorHAnsi"/>
                <w:b/>
              </w:rPr>
              <w:t>Εάν ναι</w:t>
            </w:r>
            <w:r w:rsidRPr="002A11B8">
              <w:rPr>
                <w:rFonts w:cstheme="minorHAnsi"/>
              </w:rPr>
              <w:t xml:space="preserve">, έχει λάβει ο οικονομικός φορέας μέτρα αυτοκάθαρσης; </w:t>
            </w:r>
          </w:p>
          <w:p w:rsidR="008F0070" w:rsidRPr="002A11B8" w:rsidRDefault="008F0070" w:rsidP="001815FA">
            <w:pPr>
              <w:jc w:val="left"/>
              <w:rPr>
                <w:rFonts w:cstheme="minorHAnsi"/>
                <w:b/>
              </w:rPr>
            </w:pPr>
            <w:r w:rsidRPr="002A11B8">
              <w:rPr>
                <w:rFonts w:cstheme="minorHAnsi"/>
              </w:rPr>
              <w:t>[] Ναι [] Όχι</w:t>
            </w:r>
          </w:p>
          <w:p w:rsidR="008F0070" w:rsidRPr="002A11B8" w:rsidRDefault="008F0070" w:rsidP="001815FA">
            <w:pPr>
              <w:jc w:val="left"/>
              <w:rPr>
                <w:rFonts w:cstheme="minorHAnsi"/>
              </w:rPr>
            </w:pPr>
            <w:r w:rsidRPr="002A11B8">
              <w:rPr>
                <w:rFonts w:cstheme="minorHAnsi"/>
                <w:b/>
              </w:rPr>
              <w:lastRenderedPageBreak/>
              <w:t>Εάν το έχει πράξει,</w:t>
            </w:r>
            <w:r w:rsidRPr="002A11B8">
              <w:rPr>
                <w:rFonts w:cstheme="minorHAnsi"/>
              </w:rPr>
              <w:t xml:space="preserve"> περιγράψτε τα μέτρα που λήφθηκαν:</w:t>
            </w:r>
          </w:p>
          <w:p w:rsidR="008F0070" w:rsidRPr="002A11B8" w:rsidRDefault="008F0070" w:rsidP="001815FA">
            <w:pPr>
              <w:jc w:val="left"/>
              <w:rPr>
                <w:rFonts w:cstheme="minorHAnsi"/>
              </w:rPr>
            </w:pPr>
            <w:r w:rsidRPr="002A11B8">
              <w:rPr>
                <w:rFonts w:cstheme="minorHAnsi"/>
              </w:rPr>
              <w:t>[……]</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rPr>
                <w:rFonts w:cstheme="minorHAnsi"/>
              </w:rPr>
              <w:lastRenderedPageBreak/>
              <w:t>Μπορεί ο οικονομικός φορέας να επιβεβαιώσει ότι:</w:t>
            </w:r>
          </w:p>
          <w:p w:rsidR="008F0070" w:rsidRPr="002A11B8" w:rsidRDefault="008F0070" w:rsidP="001815FA">
            <w:pPr>
              <w:rPr>
                <w:rFonts w:cstheme="minorHAnsi"/>
              </w:rPr>
            </w:pPr>
            <w:r w:rsidRPr="002A11B8">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F0070" w:rsidRPr="002A11B8" w:rsidRDefault="008F0070" w:rsidP="001815FA">
            <w:pPr>
              <w:rPr>
                <w:rFonts w:cstheme="minorHAnsi"/>
              </w:rPr>
            </w:pPr>
            <w:r w:rsidRPr="002A11B8">
              <w:rPr>
                <w:rFonts w:cstheme="minorHAnsi"/>
              </w:rPr>
              <w:t>β) δεν έχει αποκρύψει τις πληροφορίες αυτές,</w:t>
            </w:r>
          </w:p>
          <w:p w:rsidR="008F0070" w:rsidRPr="002A11B8" w:rsidRDefault="008F0070" w:rsidP="001815FA">
            <w:pPr>
              <w:rPr>
                <w:rFonts w:cstheme="minorHAnsi"/>
              </w:rPr>
            </w:pPr>
            <w:r w:rsidRPr="002A11B8">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8F0070" w:rsidRPr="002A11B8" w:rsidRDefault="008F0070" w:rsidP="001815FA">
            <w:pPr>
              <w:rPr>
                <w:rFonts w:cstheme="minorHAnsi"/>
              </w:rPr>
            </w:pPr>
            <w:r w:rsidRPr="002A11B8">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jc w:val="left"/>
              <w:rPr>
                <w:rFonts w:cstheme="minorHAnsi"/>
              </w:rPr>
            </w:pPr>
            <w:r w:rsidRPr="002A11B8">
              <w:rPr>
                <w:rFonts w:cstheme="minorHAnsi"/>
              </w:rPr>
              <w:t>[] Ναι [] Όχι</w:t>
            </w:r>
          </w:p>
        </w:tc>
      </w:tr>
    </w:tbl>
    <w:p w:rsidR="008F0070" w:rsidRPr="002A11B8" w:rsidRDefault="008F0070" w:rsidP="008F0070"/>
    <w:p w:rsidR="008F0070" w:rsidRPr="002A11B8" w:rsidRDefault="008F0070" w:rsidP="008F0070">
      <w:pPr>
        <w:jc w:val="center"/>
        <w:rPr>
          <w:rFonts w:cstheme="minorHAnsi"/>
          <w:b/>
          <w:bCs/>
        </w:rPr>
      </w:pPr>
    </w:p>
    <w:p w:rsidR="008F0070" w:rsidRPr="002A11B8" w:rsidRDefault="008F0070" w:rsidP="008F0070">
      <w:pPr>
        <w:pageBreakBefore/>
        <w:jc w:val="center"/>
        <w:rPr>
          <w:rFonts w:cstheme="minorHAnsi"/>
        </w:rPr>
      </w:pPr>
      <w:r w:rsidRPr="002A11B8">
        <w:rPr>
          <w:rFonts w:cstheme="minorHAnsi"/>
          <w:b/>
          <w:bCs/>
          <w:u w:val="single"/>
        </w:rPr>
        <w:lastRenderedPageBreak/>
        <w:t>Μέρος IV: Κριτήρια επιλογής</w:t>
      </w:r>
    </w:p>
    <w:p w:rsidR="008F0070" w:rsidRPr="002A11B8" w:rsidRDefault="008F0070" w:rsidP="008F0070">
      <w:pPr>
        <w:rPr>
          <w:rFonts w:cstheme="minorHAnsi"/>
          <w:b/>
          <w:bCs/>
        </w:rPr>
      </w:pPr>
      <w:r w:rsidRPr="002A11B8">
        <w:rPr>
          <w:rFonts w:cstheme="minorHAnsi"/>
        </w:rPr>
        <w:t xml:space="preserve">Όσον αφορά τα κριτήρια επιλογής (ενότητες Α έως Γ του παρόντος μέρους), ο οικονομικός φορέας δηλώνει ότι: </w:t>
      </w:r>
    </w:p>
    <w:p w:rsidR="008F0070" w:rsidRPr="002A11B8" w:rsidRDefault="008F0070" w:rsidP="008F0070">
      <w:pPr>
        <w:jc w:val="center"/>
        <w:rPr>
          <w:rFonts w:cstheme="minorHAnsi"/>
          <w:b/>
          <w:i/>
          <w:sz w:val="21"/>
          <w:szCs w:val="21"/>
        </w:rPr>
      </w:pPr>
      <w:r w:rsidRPr="002A11B8">
        <w:rPr>
          <w:rFonts w:cstheme="minorHAnsi"/>
          <w:b/>
          <w:bCs/>
        </w:rPr>
        <w:t>Α: Καταλληλότητα</w:t>
      </w:r>
    </w:p>
    <w:p w:rsidR="008F0070" w:rsidRPr="002A11B8" w:rsidRDefault="008F0070" w:rsidP="008F007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2A11B8">
        <w:rPr>
          <w:rFonts w:cstheme="minorHAnsi"/>
          <w:b/>
          <w:i/>
          <w:sz w:val="21"/>
          <w:szCs w:val="21"/>
        </w:rPr>
        <w:t xml:space="preserve">Ο οικονομικός φορέας πρέπει να  παράσχει πληροφορίες </w:t>
      </w:r>
      <w:r w:rsidRPr="002A11B8">
        <w:rPr>
          <w:rFonts w:cstheme="minorHAnsi"/>
          <w:b/>
          <w:i/>
          <w:sz w:val="21"/>
          <w:szCs w:val="21"/>
          <w:u w:val="single"/>
        </w:rPr>
        <w:t>μόνον</w:t>
      </w:r>
      <w:r w:rsidRPr="002A11B8">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b/>
                <w:i/>
              </w:rPr>
            </w:pPr>
            <w:r w:rsidRPr="002A11B8">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b/>
                <w:i/>
              </w:rPr>
              <w:t>Απάντηση</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i/>
              </w:rPr>
            </w:pPr>
            <w:r w:rsidRPr="002A11B8">
              <w:rPr>
                <w:rFonts w:cstheme="minorHAnsi"/>
                <w:b/>
              </w:rPr>
              <w:t>1) Ο οικονομικός φορέας είναι εγγεγραμμένος στα σχετικά επαγγελματικά ή εμπορικά μητρώα</w:t>
            </w:r>
            <w:r w:rsidRPr="002A11B8">
              <w:rPr>
                <w:rFonts w:cstheme="minorHAnsi"/>
              </w:rPr>
              <w:t xml:space="preserve"> που τηρούνται στην Ελλάδα ή στο κράτος μέλος εγκατάστασής</w:t>
            </w:r>
            <w:r w:rsidRPr="002A11B8">
              <w:rPr>
                <w:rStyle w:val="EndnoteReference"/>
                <w:rFonts w:cstheme="minorHAnsi"/>
              </w:rPr>
              <w:endnoteReference w:id="30"/>
            </w:r>
            <w:r w:rsidRPr="002A11B8">
              <w:rPr>
                <w:rFonts w:cstheme="minorHAnsi"/>
              </w:rPr>
              <w:t>; του:</w:t>
            </w:r>
          </w:p>
          <w:p w:rsidR="008F0070" w:rsidRPr="002A11B8" w:rsidRDefault="008F0070" w:rsidP="001815FA">
            <w:pPr>
              <w:rPr>
                <w:rFonts w:cstheme="minorHAnsi"/>
              </w:rPr>
            </w:pPr>
            <w:r w:rsidRPr="002A11B8">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jc w:val="left"/>
              <w:rPr>
                <w:rFonts w:cstheme="minorHAnsi"/>
                <w:i/>
              </w:rPr>
            </w:pPr>
            <w:r w:rsidRPr="002A11B8">
              <w:rPr>
                <w:rFonts w:cstheme="minorHAnsi"/>
              </w:rPr>
              <w:t>[…]</w:t>
            </w:r>
          </w:p>
          <w:p w:rsidR="008F0070" w:rsidRPr="002A11B8" w:rsidRDefault="008F0070" w:rsidP="001815FA">
            <w:pPr>
              <w:jc w:val="left"/>
              <w:rPr>
                <w:rFonts w:cstheme="minorHAnsi"/>
                <w:i/>
              </w:rPr>
            </w:pPr>
          </w:p>
          <w:p w:rsidR="008F0070" w:rsidRPr="002A11B8" w:rsidRDefault="008F0070" w:rsidP="001815FA">
            <w:pPr>
              <w:jc w:val="left"/>
              <w:rPr>
                <w:rFonts w:cstheme="minorHAnsi"/>
                <w:i/>
              </w:rPr>
            </w:pPr>
          </w:p>
          <w:p w:rsidR="008F0070" w:rsidRPr="002A11B8" w:rsidRDefault="008F0070" w:rsidP="001815FA">
            <w:pPr>
              <w:jc w:val="left"/>
              <w:rPr>
                <w:rFonts w:cstheme="minorHAnsi"/>
                <w:i/>
              </w:rPr>
            </w:pPr>
          </w:p>
          <w:p w:rsidR="008F0070" w:rsidRPr="002A11B8" w:rsidRDefault="008F0070" w:rsidP="001815FA">
            <w:pPr>
              <w:jc w:val="left"/>
              <w:rPr>
                <w:rFonts w:cstheme="minorHAnsi"/>
                <w:i/>
              </w:rPr>
            </w:pPr>
            <w:r w:rsidRPr="002A11B8">
              <w:rPr>
                <w:rFonts w:cstheme="minorHAnsi"/>
                <w:i/>
              </w:rPr>
              <w:t xml:space="preserve">(διαδικτυακή διεύθυνση, αρχή ή φορέας έκδοσης, επακριβή στοιχεία αναφοράς των εγγράφων): </w:t>
            </w:r>
          </w:p>
          <w:p w:rsidR="008F0070" w:rsidRPr="002A11B8" w:rsidRDefault="008F0070" w:rsidP="001815FA">
            <w:pPr>
              <w:jc w:val="left"/>
              <w:rPr>
                <w:rFonts w:cstheme="minorHAnsi"/>
              </w:rPr>
            </w:pPr>
            <w:r w:rsidRPr="002A11B8">
              <w:rPr>
                <w:rFonts w:cstheme="minorHAnsi"/>
                <w:i/>
              </w:rPr>
              <w:t>[……][……][……]</w:t>
            </w:r>
          </w:p>
        </w:tc>
      </w:tr>
    </w:tbl>
    <w:p w:rsidR="008F0070" w:rsidRPr="002A11B8" w:rsidRDefault="008F0070" w:rsidP="008F0070">
      <w:pPr>
        <w:jc w:val="center"/>
        <w:rPr>
          <w:rFonts w:cstheme="minorHAnsi"/>
          <w:b/>
          <w:bCs/>
        </w:rPr>
      </w:pPr>
    </w:p>
    <w:p w:rsidR="008F0070" w:rsidRPr="002A11B8" w:rsidRDefault="008F0070" w:rsidP="008F0070">
      <w:pPr>
        <w:jc w:val="center"/>
        <w:rPr>
          <w:rFonts w:cstheme="minorHAnsi"/>
          <w:b/>
          <w:bCs/>
        </w:rPr>
      </w:pPr>
    </w:p>
    <w:p w:rsidR="008F0070" w:rsidRPr="002A11B8" w:rsidRDefault="008F0070" w:rsidP="008F0070">
      <w:pPr>
        <w:pageBreakBefore/>
        <w:jc w:val="center"/>
        <w:rPr>
          <w:rFonts w:cstheme="minorHAnsi"/>
          <w:b/>
          <w:i/>
        </w:rPr>
      </w:pPr>
      <w:r w:rsidRPr="002A11B8">
        <w:rPr>
          <w:rFonts w:cstheme="minorHAnsi"/>
          <w:b/>
          <w:bCs/>
        </w:rPr>
        <w:lastRenderedPageBreak/>
        <w:t>Β: Οικονομική και χρηματοοικονομική επάρκεια</w:t>
      </w:r>
    </w:p>
    <w:p w:rsidR="008F0070" w:rsidRPr="002A11B8" w:rsidRDefault="008F0070" w:rsidP="008F007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2A11B8">
        <w:rPr>
          <w:rFonts w:cstheme="minorHAnsi"/>
          <w:b/>
          <w:i/>
        </w:rPr>
        <w:t xml:space="preserve">Ο οικονομικός φορέας πρέπει να παράσχει πληροφορίες </w:t>
      </w:r>
      <w:r w:rsidRPr="002A11B8">
        <w:rPr>
          <w:rFonts w:cstheme="minorHAnsi"/>
          <w:b/>
          <w:u w:val="single"/>
        </w:rPr>
        <w:t>μόνον</w:t>
      </w:r>
      <w:r w:rsidRPr="002A11B8">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b/>
                <w:i/>
              </w:rPr>
            </w:pPr>
            <w:r w:rsidRPr="002A11B8">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b/>
                <w:i/>
              </w:rPr>
              <w:t>Απάντηση:</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rPr>
            </w:pPr>
            <w:r w:rsidRPr="002A11B8">
              <w:t xml:space="preserve">1α) Ο («γενικός») </w:t>
            </w:r>
            <w:r w:rsidRPr="002A11B8">
              <w:rPr>
                <w:b/>
              </w:rPr>
              <w:t>ετήσιος κύκλος εργασιών</w:t>
            </w:r>
            <w:r w:rsidRPr="002A11B8">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A11B8">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r w:rsidRPr="002A11B8">
              <w:t>έτος: [……] κύκλος εργασιών:[……][…]νόμισμα</w:t>
            </w:r>
          </w:p>
          <w:p w:rsidR="008F0070" w:rsidRPr="002A11B8" w:rsidRDefault="008F0070" w:rsidP="001815FA">
            <w:r w:rsidRPr="002A11B8">
              <w:t>έτος: [……] κύκλος εργασιών:[……][…]νόμισμα</w:t>
            </w:r>
          </w:p>
          <w:p w:rsidR="008F0070" w:rsidRPr="002A11B8" w:rsidRDefault="008F0070" w:rsidP="001815FA">
            <w:r w:rsidRPr="002A11B8">
              <w:t>έτος: [……] κύκλος εργασιών:[……][…]νόμισμα</w:t>
            </w:r>
          </w:p>
          <w:p w:rsidR="008F0070" w:rsidRPr="002A11B8" w:rsidRDefault="008F0070" w:rsidP="001815FA">
            <w:pPr>
              <w:rPr>
                <w:rFonts w:cstheme="minorHAnsi"/>
              </w:rPr>
            </w:pPr>
          </w:p>
          <w:p w:rsidR="008F0070" w:rsidRPr="002A11B8" w:rsidRDefault="008F0070" w:rsidP="001815FA">
            <w:pPr>
              <w:rPr>
                <w:rFonts w:cstheme="minorHAnsi"/>
              </w:rPr>
            </w:pPr>
          </w:p>
          <w:p w:rsidR="008F0070" w:rsidRPr="002A11B8" w:rsidRDefault="008F0070" w:rsidP="001815FA">
            <w:pPr>
              <w:rPr>
                <w:rFonts w:cstheme="minorHAnsi"/>
                <w:i/>
              </w:rPr>
            </w:pPr>
            <w:r w:rsidRPr="002A11B8">
              <w:rPr>
                <w:rFonts w:cstheme="minorHAnsi"/>
                <w:i/>
              </w:rPr>
              <w:t xml:space="preserve">(διαδικτυακή διεύθυνση, αρχή ή φορέας έκδοσης, επακριβή στοιχεία αναφοράς των εγγράφων): </w:t>
            </w:r>
          </w:p>
          <w:p w:rsidR="008F0070" w:rsidRPr="002A11B8" w:rsidRDefault="008F0070" w:rsidP="001815FA">
            <w:pPr>
              <w:rPr>
                <w:rFonts w:cstheme="minorHAnsi"/>
              </w:rPr>
            </w:pPr>
            <w:r w:rsidRPr="002A11B8">
              <w:rPr>
                <w:rFonts w:cstheme="minorHAnsi"/>
                <w:i/>
              </w:rPr>
              <w:t>[……][……][……]</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w:t>
            </w:r>
          </w:p>
        </w:tc>
      </w:tr>
    </w:tbl>
    <w:p w:rsidR="008F0070" w:rsidRPr="002A11B8" w:rsidRDefault="008F0070" w:rsidP="008F0070">
      <w:pPr>
        <w:pageBreakBefore/>
        <w:jc w:val="center"/>
        <w:rPr>
          <w:rFonts w:cstheme="minorHAnsi"/>
          <w:b/>
          <w:sz w:val="21"/>
          <w:szCs w:val="21"/>
        </w:rPr>
      </w:pPr>
      <w:r w:rsidRPr="002A11B8">
        <w:rPr>
          <w:rFonts w:cstheme="minorHAnsi"/>
          <w:b/>
          <w:bCs/>
        </w:rPr>
        <w:lastRenderedPageBreak/>
        <w:t>Γ: Τεχνική και επαγγελματική ικανότητα</w:t>
      </w:r>
    </w:p>
    <w:p w:rsidR="008F0070" w:rsidRPr="002A11B8" w:rsidRDefault="008F0070" w:rsidP="008F007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2A11B8">
        <w:rPr>
          <w:rFonts w:cstheme="minorHAnsi"/>
          <w:b/>
          <w:sz w:val="21"/>
          <w:szCs w:val="21"/>
        </w:rPr>
        <w:t>Ο οικονομικός φορέας πρέπει να παράσχε</w:t>
      </w:r>
      <w:r w:rsidRPr="002A11B8">
        <w:rPr>
          <w:rFonts w:cstheme="minorHAnsi"/>
          <w:b/>
          <w:i/>
          <w:sz w:val="21"/>
          <w:szCs w:val="21"/>
        </w:rPr>
        <w:t>ι</w:t>
      </w:r>
      <w:r w:rsidRPr="002A11B8">
        <w:rPr>
          <w:rFonts w:cstheme="minorHAnsi"/>
          <w:b/>
          <w:sz w:val="21"/>
          <w:szCs w:val="21"/>
        </w:rPr>
        <w:t xml:space="preserve"> πληροφορίες </w:t>
      </w:r>
      <w:r w:rsidRPr="002A11B8">
        <w:rPr>
          <w:rFonts w:cstheme="minorHAnsi"/>
          <w:b/>
          <w:sz w:val="21"/>
          <w:szCs w:val="21"/>
          <w:u w:val="single"/>
        </w:rPr>
        <w:t>μόνον</w:t>
      </w:r>
      <w:r w:rsidRPr="002A11B8">
        <w:rPr>
          <w:rFonts w:cstheme="minorHAnsi"/>
          <w:b/>
          <w:sz w:val="21"/>
          <w:szCs w:val="21"/>
        </w:rPr>
        <w:t xml:space="preserve"> όταν τα σχετικά κριτήρια επιλογής έχουν οριστεί από την αναθέτουσα αρχή ή τον αναθέτοντα φορέα  </w:t>
      </w:r>
      <w:r w:rsidRPr="002A11B8">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b/>
                <w:i/>
              </w:rPr>
            </w:pPr>
            <w:r w:rsidRPr="002A11B8">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b/>
                <w:i/>
              </w:rPr>
              <w:t>Απάντηση:</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pacing w:before="0"/>
              <w:rPr>
                <w:rFonts w:cstheme="minorHAnsi"/>
              </w:rPr>
            </w:pPr>
            <w:r w:rsidRPr="002A11B8">
              <w:rPr>
                <w:rFonts w:cstheme="minorHAnsi"/>
              </w:rPr>
              <w:t xml:space="preserve">1) Μόνο για </w:t>
            </w:r>
            <w:r w:rsidRPr="002A11B8">
              <w:rPr>
                <w:rFonts w:cstheme="minorHAnsi"/>
                <w:b/>
                <w:i/>
              </w:rPr>
              <w:t>δημόσιες συμβάσεις προμηθειών και δημόσιες συμβάσεις υπηρεσιών</w:t>
            </w:r>
            <w:r w:rsidRPr="002A11B8">
              <w:rPr>
                <w:rFonts w:cstheme="minorHAnsi"/>
              </w:rPr>
              <w:t>:</w:t>
            </w:r>
          </w:p>
          <w:p w:rsidR="008F0070" w:rsidRPr="002A11B8" w:rsidRDefault="008F0070" w:rsidP="001815FA">
            <w:pPr>
              <w:spacing w:before="0"/>
              <w:rPr>
                <w:rFonts w:cstheme="minorHAnsi"/>
              </w:rPr>
            </w:pPr>
            <w:r w:rsidRPr="002A11B8">
              <w:rPr>
                <w:rFonts w:cstheme="minorHAnsi"/>
              </w:rPr>
              <w:t>Κατά τη διάρκεια της περιόδου αναφοράς</w:t>
            </w:r>
            <w:r w:rsidRPr="002A11B8">
              <w:rPr>
                <w:rStyle w:val="a"/>
                <w:rFonts w:cstheme="minorHAnsi"/>
              </w:rPr>
              <w:endnoteReference w:id="31"/>
            </w:r>
            <w:r w:rsidRPr="002A11B8">
              <w:rPr>
                <w:rFonts w:cstheme="minorHAnsi"/>
              </w:rPr>
              <w:t xml:space="preserve">, ο οικονομικός φορέας έχει </w:t>
            </w:r>
            <w:r w:rsidRPr="002A11B8">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F0070" w:rsidRPr="002A11B8" w:rsidRDefault="008F0070" w:rsidP="001815FA">
            <w:pPr>
              <w:spacing w:before="0"/>
              <w:rPr>
                <w:rFonts w:cstheme="minorHAnsi"/>
              </w:rPr>
            </w:pPr>
            <w:r w:rsidRPr="002A11B8">
              <w:rPr>
                <w:rFonts w:cstheme="minorHAnsi"/>
              </w:rPr>
              <w:t>Κατά τη σύνταξη του σχετικού καταλόγου αναφέρετε τα ποσά, τις ημερομηνίες και τους παραλήπτες δημόσιους ή ιδιωτικούς</w:t>
            </w:r>
            <w:r w:rsidRPr="002A11B8">
              <w:rPr>
                <w:rStyle w:val="a"/>
                <w:rFonts w:cstheme="minorHAnsi"/>
              </w:rPr>
              <w:endnoteReference w:id="32"/>
            </w:r>
            <w:r w:rsidRPr="002A11B8">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F0070" w:rsidRPr="002A11B8" w:rsidRDefault="008F0070" w:rsidP="001815FA">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8F0070" w:rsidRPr="002A11B8" w:rsidTr="001815FA">
              <w:tc>
                <w:tcPr>
                  <w:tcW w:w="1057"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sz w:val="14"/>
                      <w:szCs w:val="14"/>
                    </w:rPr>
                  </w:pPr>
                  <w:r w:rsidRPr="002A11B8">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sz w:val="14"/>
                      <w:szCs w:val="14"/>
                    </w:rPr>
                  </w:pPr>
                  <w:r w:rsidRPr="002A11B8">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sz w:val="14"/>
                      <w:szCs w:val="14"/>
                    </w:rPr>
                  </w:pPr>
                  <w:r w:rsidRPr="002A11B8">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rPr>
                      <w:rFonts w:cstheme="minorHAnsi"/>
                      <w:sz w:val="14"/>
                      <w:szCs w:val="14"/>
                    </w:rPr>
                    <w:t>παραλήπτες</w:t>
                  </w:r>
                </w:p>
              </w:tc>
            </w:tr>
            <w:tr w:rsidR="008F0070" w:rsidRPr="002A11B8" w:rsidTr="001815FA">
              <w:tc>
                <w:tcPr>
                  <w:tcW w:w="1057"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napToGrid w:val="0"/>
                    <w:rPr>
                      <w:rFonts w:cstheme="minorHAnsi"/>
                    </w:rPr>
                  </w:pPr>
                </w:p>
              </w:tc>
            </w:tr>
            <w:tr w:rsidR="008F0070" w:rsidRPr="002A11B8" w:rsidTr="001815FA">
              <w:tc>
                <w:tcPr>
                  <w:tcW w:w="1057"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napToGrid w:val="0"/>
                    <w:rPr>
                      <w:rFonts w:cstheme="minorHAnsi"/>
                    </w:rPr>
                  </w:pPr>
                </w:p>
              </w:tc>
            </w:tr>
            <w:tr w:rsidR="008F0070" w:rsidRPr="002A11B8" w:rsidTr="001815FA">
              <w:tc>
                <w:tcPr>
                  <w:tcW w:w="1057"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napToGrid w:val="0"/>
                    <w:rPr>
                      <w:rFonts w:cstheme="minorHAnsi"/>
                    </w:rPr>
                  </w:pPr>
                </w:p>
              </w:tc>
            </w:tr>
          </w:tbl>
          <w:p w:rsidR="008F0070" w:rsidRPr="002A11B8" w:rsidRDefault="008F0070" w:rsidP="001815FA">
            <w:pPr>
              <w:rPr>
                <w:rFonts w:cstheme="minorHAnsi"/>
              </w:rPr>
            </w:pP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pPr>
              <w:rPr>
                <w:rFonts w:cstheme="minorHAnsi"/>
              </w:rPr>
            </w:pPr>
            <w:r w:rsidRPr="002A11B8">
              <w:t xml:space="preserve">10) Ο οικονομικός φορέας </w:t>
            </w:r>
            <w:r w:rsidRPr="002A11B8">
              <w:rPr>
                <w:b/>
              </w:rPr>
              <w:t>προτίθεται, να αναθέσει σε τρίτους υπό μορφή υπεργολαβίας</w:t>
            </w:r>
            <w:r w:rsidRPr="002A11B8">
              <w:rPr>
                <w:rStyle w:val="a"/>
              </w:rPr>
              <w:endnoteReference w:id="33"/>
            </w:r>
            <w:r w:rsidRPr="002A11B8">
              <w:t xml:space="preserve"> το ακόλουθο</w:t>
            </w:r>
            <w:r w:rsidRPr="002A11B8">
              <w:rPr>
                <w:b/>
              </w:rPr>
              <w:t xml:space="preserve"> τμήμα (δηλ. ποσοστό)</w:t>
            </w:r>
            <w:r w:rsidRPr="002A11B8">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rPr>
                <w:rFonts w:cstheme="minorHAnsi"/>
              </w:rPr>
            </w:pPr>
            <w:r w:rsidRPr="002A11B8">
              <w:t>[....……]</w:t>
            </w:r>
          </w:p>
        </w:tc>
      </w:tr>
      <w:tr w:rsidR="008F0070" w:rsidRPr="002A11B8" w:rsidTr="001815FA">
        <w:trPr>
          <w:jc w:val="center"/>
        </w:trPr>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r w:rsidRPr="002A11B8">
              <w:t xml:space="preserve">11) Για </w:t>
            </w:r>
            <w:r w:rsidRPr="002A11B8">
              <w:rPr>
                <w:b/>
                <w:i/>
              </w:rPr>
              <w:t xml:space="preserve">δημόσιες συμβάσεις προμηθειών </w:t>
            </w:r>
            <w:r w:rsidRPr="002A11B8">
              <w:t>:</w:t>
            </w:r>
          </w:p>
          <w:p w:rsidR="008F0070" w:rsidRPr="002A11B8" w:rsidRDefault="008F0070" w:rsidP="001815FA">
            <w:r w:rsidRPr="002A11B8">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F0070" w:rsidRPr="002A11B8" w:rsidRDefault="008F0070" w:rsidP="001815FA">
            <w:r w:rsidRPr="002A11B8">
              <w:t>Κατά περίπτωση, ο οικονομικός φορέας δηλώνει περαιτέρω ότι θα προσκομίσει τα απαιτούμενα πιστοποιητικά γνησιότητας.</w:t>
            </w:r>
          </w:p>
          <w:p w:rsidR="008F0070" w:rsidRPr="002A11B8" w:rsidRDefault="008F0070" w:rsidP="001815FA">
            <w:r w:rsidRPr="002A11B8">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snapToGrid w:val="0"/>
            </w:pPr>
          </w:p>
          <w:p w:rsidR="008F0070" w:rsidRPr="002A11B8" w:rsidRDefault="008F0070" w:rsidP="001815FA">
            <w:r w:rsidRPr="002A11B8">
              <w:t>[] Ναι [] Όχι</w:t>
            </w:r>
          </w:p>
          <w:p w:rsidR="008F0070" w:rsidRPr="002A11B8" w:rsidRDefault="008F0070" w:rsidP="001815FA"/>
          <w:p w:rsidR="008F0070" w:rsidRPr="002A11B8" w:rsidRDefault="008F0070" w:rsidP="001815FA"/>
          <w:p w:rsidR="008F0070" w:rsidRPr="002A11B8" w:rsidRDefault="008F0070" w:rsidP="001815FA"/>
          <w:p w:rsidR="008F0070" w:rsidRPr="002A11B8" w:rsidRDefault="008F0070" w:rsidP="001815FA"/>
          <w:p w:rsidR="008F0070" w:rsidRPr="002A11B8" w:rsidRDefault="008F0070" w:rsidP="001815FA"/>
          <w:p w:rsidR="008F0070" w:rsidRPr="002A11B8" w:rsidRDefault="008F0070" w:rsidP="001815FA">
            <w:r w:rsidRPr="002A11B8">
              <w:t>[] Ναι [] Όχι</w:t>
            </w:r>
          </w:p>
          <w:p w:rsidR="008F0070" w:rsidRPr="002A11B8" w:rsidRDefault="008F0070" w:rsidP="001815FA">
            <w:pPr>
              <w:rPr>
                <w:i/>
              </w:rPr>
            </w:pPr>
          </w:p>
          <w:p w:rsidR="008F0070" w:rsidRPr="002A11B8" w:rsidRDefault="008F0070" w:rsidP="001815FA">
            <w:pPr>
              <w:rPr>
                <w:i/>
              </w:rPr>
            </w:pPr>
          </w:p>
          <w:p w:rsidR="008F0070" w:rsidRPr="002A11B8" w:rsidRDefault="008F0070" w:rsidP="001815FA">
            <w:r w:rsidRPr="002A11B8">
              <w:rPr>
                <w:i/>
              </w:rPr>
              <w:t>(διαδικτυακή διεύθυνση, αρχή ή φορέας έκδοσης, επακριβή στοιχεία αναφοράς των εγγράφων): [……][……][……]</w:t>
            </w:r>
          </w:p>
        </w:tc>
      </w:tr>
    </w:tbl>
    <w:p w:rsidR="008F0070" w:rsidRPr="002A11B8" w:rsidRDefault="008F0070" w:rsidP="008F0070"/>
    <w:p w:rsidR="008F0070" w:rsidRPr="002A11B8" w:rsidRDefault="008F0070" w:rsidP="008F0070">
      <w:pPr>
        <w:rPr>
          <w:lang w:eastAsia="zh-CN"/>
        </w:rPr>
        <w:sectPr w:rsidR="008F0070" w:rsidRPr="002A11B8" w:rsidSect="00D24A28">
          <w:endnotePr>
            <w:numFmt w:val="decimal"/>
          </w:endnotePr>
          <w:pgSz w:w="11906" w:h="16838"/>
          <w:pgMar w:top="1440" w:right="1797" w:bottom="1440" w:left="1797" w:header="709" w:footer="709" w:gutter="0"/>
          <w:cols w:space="708"/>
          <w:docGrid w:linePitch="360"/>
        </w:sectPr>
      </w:pPr>
    </w:p>
    <w:p w:rsidR="008F0070" w:rsidRPr="002A11B8" w:rsidRDefault="008F0070" w:rsidP="008F0070">
      <w:pPr>
        <w:pageBreakBefore/>
        <w:jc w:val="center"/>
      </w:pPr>
      <w:r w:rsidRPr="002A11B8">
        <w:rPr>
          <w:b/>
          <w:bCs/>
        </w:rPr>
        <w:lastRenderedPageBreak/>
        <w:t>Δ: Συστήματα διασφάλισης ποιότητας και πρότυπα περιβαλλοντικής διαχείρισης</w:t>
      </w:r>
    </w:p>
    <w:p w:rsidR="008F0070" w:rsidRPr="002A11B8" w:rsidRDefault="008F0070" w:rsidP="008F0070">
      <w:pPr>
        <w:pBdr>
          <w:top w:val="single" w:sz="4" w:space="1" w:color="000000"/>
          <w:left w:val="single" w:sz="4" w:space="4" w:color="000000"/>
          <w:bottom w:val="single" w:sz="4" w:space="1" w:color="000000"/>
          <w:right w:val="single" w:sz="4" w:space="4" w:color="000000"/>
        </w:pBdr>
        <w:shd w:val="clear" w:color="auto" w:fill="BFBFBF"/>
        <w:ind w:left="142"/>
        <w:rPr>
          <w:rFonts w:cstheme="minorHAnsi"/>
          <w:b/>
          <w:sz w:val="21"/>
          <w:szCs w:val="21"/>
        </w:rPr>
      </w:pPr>
      <w:r w:rsidRPr="002A11B8">
        <w:rPr>
          <w:rFonts w:cstheme="minorHAnsi"/>
          <w:b/>
          <w:sz w:val="21"/>
          <w:szCs w:val="21"/>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F0070" w:rsidRPr="002A11B8" w:rsidTr="001815FA">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r w:rsidRPr="002A11B8">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r w:rsidRPr="002A11B8">
              <w:rPr>
                <w:b/>
                <w:i/>
              </w:rPr>
              <w:t>Απάντηση:</w:t>
            </w:r>
          </w:p>
        </w:tc>
      </w:tr>
      <w:tr w:rsidR="008F0070" w:rsidRPr="002A11B8" w:rsidTr="001815FA">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r w:rsidRPr="002A11B8">
              <w:rPr>
                <w:color w:val="000000"/>
              </w:rPr>
              <w:t xml:space="preserve">Θα είναι σε θέση ο οικονομικός φορέας να προσκομίσει </w:t>
            </w:r>
            <w:r w:rsidRPr="002A11B8">
              <w:rPr>
                <w:b/>
                <w:color w:val="000000"/>
              </w:rPr>
              <w:t>πιστοποιητικά</w:t>
            </w:r>
            <w:r w:rsidRPr="002A11B8">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A11B8">
              <w:rPr>
                <w:b/>
                <w:color w:val="000000"/>
              </w:rPr>
              <w:t>πρότυπα διασφάλισης ποιότητας</w:t>
            </w:r>
            <w:r w:rsidRPr="002A11B8">
              <w:rPr>
                <w:color w:val="000000"/>
              </w:rPr>
              <w:t>, συμπεριλαμβανομένης της προσβασιμότητας για άτομα με ειδικές ανάγκες;</w:t>
            </w:r>
          </w:p>
          <w:p w:rsidR="008F0070" w:rsidRPr="002A11B8" w:rsidRDefault="008F0070" w:rsidP="001815FA">
            <w:r w:rsidRPr="002A11B8">
              <w:rPr>
                <w:b/>
                <w:color w:val="000000"/>
              </w:rPr>
              <w:t>Εάν όχι</w:t>
            </w:r>
            <w:r w:rsidRPr="002A11B8">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F0070" w:rsidRPr="002A11B8" w:rsidRDefault="008F0070" w:rsidP="001815FA">
            <w:r w:rsidRPr="002A11B8">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jc w:val="left"/>
            </w:pPr>
            <w:r w:rsidRPr="002A11B8">
              <w:t>[] Ναι [] Όχι</w:t>
            </w:r>
          </w:p>
          <w:p w:rsidR="008F0070" w:rsidRPr="002A11B8" w:rsidRDefault="008F0070" w:rsidP="001815FA">
            <w:pPr>
              <w:jc w:val="left"/>
            </w:pPr>
          </w:p>
          <w:p w:rsidR="008F0070" w:rsidRPr="002A11B8" w:rsidRDefault="008F0070" w:rsidP="001815FA">
            <w:pPr>
              <w:jc w:val="left"/>
            </w:pPr>
          </w:p>
          <w:p w:rsidR="008F0070" w:rsidRPr="002A11B8" w:rsidRDefault="008F0070" w:rsidP="001815FA">
            <w:pPr>
              <w:jc w:val="left"/>
            </w:pPr>
          </w:p>
          <w:p w:rsidR="008F0070" w:rsidRPr="002A11B8" w:rsidRDefault="008F0070" w:rsidP="001815FA">
            <w:pPr>
              <w:jc w:val="left"/>
            </w:pPr>
          </w:p>
          <w:p w:rsidR="008F0070" w:rsidRPr="002A11B8" w:rsidRDefault="008F0070" w:rsidP="001815FA">
            <w:pPr>
              <w:jc w:val="left"/>
            </w:pPr>
          </w:p>
          <w:p w:rsidR="008F0070" w:rsidRPr="002A11B8" w:rsidRDefault="008F0070" w:rsidP="001815FA">
            <w:pPr>
              <w:jc w:val="left"/>
            </w:pPr>
          </w:p>
          <w:p w:rsidR="008F0070" w:rsidRPr="002A11B8" w:rsidRDefault="008F0070" w:rsidP="001815FA">
            <w:pPr>
              <w:jc w:val="left"/>
            </w:pPr>
          </w:p>
          <w:p w:rsidR="008F0070" w:rsidRPr="002A11B8" w:rsidRDefault="008F0070" w:rsidP="001815FA">
            <w:pPr>
              <w:jc w:val="left"/>
            </w:pPr>
            <w:r w:rsidRPr="002A11B8">
              <w:t>[……] [……]</w:t>
            </w:r>
          </w:p>
          <w:p w:rsidR="008F0070" w:rsidRPr="002A11B8" w:rsidRDefault="008F0070" w:rsidP="001815FA">
            <w:pPr>
              <w:jc w:val="left"/>
              <w:rPr>
                <w:i/>
              </w:rPr>
            </w:pPr>
          </w:p>
          <w:p w:rsidR="008F0070" w:rsidRPr="002A11B8" w:rsidRDefault="008F0070" w:rsidP="001815FA">
            <w:pPr>
              <w:jc w:val="left"/>
              <w:rPr>
                <w:i/>
              </w:rPr>
            </w:pPr>
          </w:p>
          <w:p w:rsidR="008F0070" w:rsidRPr="002A11B8" w:rsidRDefault="008F0070" w:rsidP="001815FA">
            <w:pPr>
              <w:jc w:val="left"/>
              <w:rPr>
                <w:i/>
              </w:rPr>
            </w:pPr>
          </w:p>
          <w:p w:rsidR="008F0070" w:rsidRPr="002A11B8" w:rsidRDefault="008F0070" w:rsidP="001815FA">
            <w:pPr>
              <w:jc w:val="left"/>
            </w:pPr>
            <w:r w:rsidRPr="002A11B8">
              <w:rPr>
                <w:i/>
              </w:rPr>
              <w:t>(διαδικτυακή διεύθυνση, αρχή ή φορέας έκδοσης, επακριβή στοιχεία αναφοράς των εγγράφων): [……][……][……]</w:t>
            </w:r>
          </w:p>
        </w:tc>
      </w:tr>
      <w:tr w:rsidR="008F0070" w:rsidRPr="002A11B8" w:rsidTr="001815FA">
        <w:tc>
          <w:tcPr>
            <w:tcW w:w="4479" w:type="dxa"/>
            <w:tcBorders>
              <w:top w:val="single" w:sz="4" w:space="0" w:color="000000"/>
              <w:left w:val="single" w:sz="4" w:space="0" w:color="000000"/>
              <w:bottom w:val="single" w:sz="4" w:space="0" w:color="000000"/>
            </w:tcBorders>
            <w:shd w:val="clear" w:color="auto" w:fill="auto"/>
          </w:tcPr>
          <w:p w:rsidR="008F0070" w:rsidRPr="002A11B8" w:rsidRDefault="008F0070" w:rsidP="001815FA">
            <w:r w:rsidRPr="002A11B8">
              <w:t xml:space="preserve">Θα είναι σε θέση ο οικονομικός φορέας να προσκομίσει </w:t>
            </w:r>
            <w:r w:rsidRPr="002A11B8">
              <w:rPr>
                <w:b/>
              </w:rPr>
              <w:t>πιστοποιητικά</w:t>
            </w:r>
            <w:r w:rsidRPr="002A11B8">
              <w:t xml:space="preserve"> που έχουν εκδοθεί από ανεξάρτητους οργανισμούς που βεβαιώνουν ότι ο οικονομικός φορέας συμμορφώνεται με τα απαιτούμενα </w:t>
            </w:r>
            <w:r w:rsidRPr="002A11B8">
              <w:rPr>
                <w:b/>
              </w:rPr>
              <w:t>συστήματα ή πρότυπα περιβαλλοντικής διαχείρισης</w:t>
            </w:r>
            <w:r w:rsidRPr="002A11B8">
              <w:t>;</w:t>
            </w:r>
          </w:p>
          <w:p w:rsidR="008F0070" w:rsidRPr="002A11B8" w:rsidRDefault="008F0070" w:rsidP="001815FA">
            <w:r w:rsidRPr="002A11B8">
              <w:rPr>
                <w:b/>
              </w:rPr>
              <w:t>Εάν όχι</w:t>
            </w:r>
            <w:r w:rsidRPr="002A11B8">
              <w:t xml:space="preserve">, εξηγήστε τους λόγους και διευκρινίστε ποια άλλα αποδεικτικά μέσα μπορούν να προσκομιστούν όσον αφορά τα </w:t>
            </w:r>
            <w:r w:rsidRPr="002A11B8">
              <w:rPr>
                <w:b/>
              </w:rPr>
              <w:t>συστήματα ή πρότυπα περιβαλλοντικής διαχείρισης</w:t>
            </w:r>
            <w:r w:rsidRPr="002A11B8">
              <w:t>:</w:t>
            </w:r>
          </w:p>
          <w:p w:rsidR="008F0070" w:rsidRPr="002A11B8" w:rsidRDefault="008F0070" w:rsidP="001815FA"/>
          <w:p w:rsidR="008F0070" w:rsidRPr="002A11B8" w:rsidRDefault="008F0070" w:rsidP="001815FA">
            <w:r w:rsidRPr="002A11B8">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0070" w:rsidRPr="002A11B8" w:rsidRDefault="008F0070" w:rsidP="001815FA">
            <w:pPr>
              <w:jc w:val="left"/>
            </w:pPr>
            <w:r w:rsidRPr="002A11B8">
              <w:t>[] Ναι [] Όχι</w:t>
            </w:r>
          </w:p>
          <w:p w:rsidR="008F0070" w:rsidRPr="002A11B8" w:rsidRDefault="008F0070" w:rsidP="001815FA">
            <w:pPr>
              <w:jc w:val="left"/>
            </w:pPr>
          </w:p>
          <w:p w:rsidR="008F0070" w:rsidRPr="002A11B8" w:rsidRDefault="008F0070" w:rsidP="001815FA">
            <w:pPr>
              <w:jc w:val="left"/>
            </w:pPr>
          </w:p>
          <w:p w:rsidR="008F0070" w:rsidRPr="002A11B8" w:rsidRDefault="008F0070" w:rsidP="001815FA">
            <w:pPr>
              <w:jc w:val="left"/>
            </w:pPr>
          </w:p>
          <w:p w:rsidR="008F0070" w:rsidRPr="002A11B8" w:rsidRDefault="008F0070" w:rsidP="001815FA">
            <w:pPr>
              <w:jc w:val="left"/>
            </w:pPr>
          </w:p>
          <w:p w:rsidR="008F0070" w:rsidRPr="002A11B8" w:rsidRDefault="008F0070" w:rsidP="001815FA">
            <w:pPr>
              <w:jc w:val="left"/>
            </w:pPr>
          </w:p>
          <w:p w:rsidR="008F0070" w:rsidRPr="002A11B8" w:rsidRDefault="008F0070" w:rsidP="001815FA">
            <w:pPr>
              <w:jc w:val="left"/>
            </w:pPr>
          </w:p>
          <w:p w:rsidR="008F0070" w:rsidRPr="002A11B8" w:rsidRDefault="008F0070" w:rsidP="001815FA">
            <w:pPr>
              <w:jc w:val="left"/>
            </w:pPr>
            <w:r w:rsidRPr="002A11B8">
              <w:t>[……] [……]</w:t>
            </w:r>
          </w:p>
          <w:p w:rsidR="008F0070" w:rsidRPr="002A11B8" w:rsidRDefault="008F0070" w:rsidP="001815FA">
            <w:pPr>
              <w:jc w:val="left"/>
              <w:rPr>
                <w:i/>
              </w:rPr>
            </w:pPr>
          </w:p>
          <w:p w:rsidR="008F0070" w:rsidRPr="002A11B8" w:rsidRDefault="008F0070" w:rsidP="001815FA">
            <w:pPr>
              <w:jc w:val="left"/>
              <w:rPr>
                <w:i/>
              </w:rPr>
            </w:pPr>
          </w:p>
          <w:p w:rsidR="008F0070" w:rsidRPr="002A11B8" w:rsidRDefault="008F0070" w:rsidP="001815FA">
            <w:pPr>
              <w:jc w:val="left"/>
              <w:rPr>
                <w:i/>
              </w:rPr>
            </w:pPr>
          </w:p>
          <w:p w:rsidR="008F0070" w:rsidRPr="002A11B8" w:rsidRDefault="008F0070" w:rsidP="001815FA">
            <w:pPr>
              <w:jc w:val="left"/>
              <w:rPr>
                <w:i/>
              </w:rPr>
            </w:pPr>
          </w:p>
          <w:p w:rsidR="008F0070" w:rsidRPr="002A11B8" w:rsidRDefault="008F0070" w:rsidP="001815FA">
            <w:pPr>
              <w:jc w:val="left"/>
              <w:rPr>
                <w:i/>
              </w:rPr>
            </w:pPr>
          </w:p>
          <w:p w:rsidR="008F0070" w:rsidRPr="002A11B8" w:rsidRDefault="008F0070" w:rsidP="001815FA">
            <w:pPr>
              <w:jc w:val="left"/>
            </w:pPr>
            <w:r w:rsidRPr="002A11B8">
              <w:rPr>
                <w:i/>
              </w:rPr>
              <w:t>(διαδικτυακή διεύθυνση, αρχή ή φορέας έκδοσης, επακριβή στοιχεία αναφοράς των εγγράφων): [……][……][……]</w:t>
            </w:r>
          </w:p>
        </w:tc>
      </w:tr>
    </w:tbl>
    <w:p w:rsidR="008F0070" w:rsidRPr="002A11B8" w:rsidRDefault="008F0070" w:rsidP="008F0070">
      <w:pPr>
        <w:pStyle w:val="ChapterTitle"/>
        <w:rPr>
          <w:i/>
        </w:rPr>
      </w:pPr>
      <w:r w:rsidRPr="002A11B8">
        <w:rPr>
          <w:bCs/>
        </w:rPr>
        <w:lastRenderedPageBreak/>
        <w:t>Μέρος V: Τελικές δηλώσεις</w:t>
      </w:r>
    </w:p>
    <w:p w:rsidR="008F0070" w:rsidRPr="002A11B8" w:rsidRDefault="008F0070" w:rsidP="008F0070">
      <w:pPr>
        <w:rPr>
          <w:rFonts w:ascii="Calibri" w:hAnsi="Calibri" w:cs="Calibri"/>
          <w:i/>
        </w:rPr>
      </w:pPr>
      <w:r w:rsidRPr="002A11B8">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F0070" w:rsidRPr="002A11B8" w:rsidRDefault="008F0070" w:rsidP="008F0070">
      <w:pPr>
        <w:rPr>
          <w:rFonts w:ascii="Calibri" w:hAnsi="Calibri" w:cs="Calibri"/>
          <w:i/>
        </w:rPr>
      </w:pPr>
      <w:r w:rsidRPr="002A11B8">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A11B8">
        <w:rPr>
          <w:rStyle w:val="EndnoteReference"/>
          <w:rFonts w:ascii="Calibri" w:hAnsi="Calibri" w:cs="Calibri"/>
        </w:rPr>
        <w:endnoteReference w:id="34"/>
      </w:r>
      <w:r w:rsidRPr="002A11B8">
        <w:rPr>
          <w:rFonts w:ascii="Calibri" w:hAnsi="Calibri" w:cs="Calibri"/>
          <w:i/>
        </w:rPr>
        <w:t>, εκτός εάν :</w:t>
      </w:r>
    </w:p>
    <w:p w:rsidR="008F0070" w:rsidRPr="002A11B8" w:rsidRDefault="008F0070" w:rsidP="008F0070">
      <w:pPr>
        <w:pStyle w:val="ListParagraph"/>
        <w:numPr>
          <w:ilvl w:val="0"/>
          <w:numId w:val="15"/>
        </w:numPr>
        <w:rPr>
          <w:rStyle w:val="a"/>
          <w:rFonts w:ascii="Calibri" w:hAnsi="Calibri" w:cs="Calibri"/>
          <w:i/>
        </w:rPr>
      </w:pPr>
      <w:r w:rsidRPr="002A11B8">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A11B8">
        <w:rPr>
          <w:rStyle w:val="a"/>
          <w:rFonts w:ascii="Calibri" w:hAnsi="Calibri" w:cs="Calibri"/>
        </w:rPr>
        <w:endnoteReference w:id="35"/>
      </w:r>
      <w:r w:rsidRPr="002A11B8">
        <w:rPr>
          <w:rStyle w:val="a"/>
          <w:rFonts w:ascii="Calibri" w:hAnsi="Calibri" w:cs="Calibri"/>
          <w:i/>
        </w:rPr>
        <w:t>.</w:t>
      </w:r>
    </w:p>
    <w:p w:rsidR="008F0070" w:rsidRPr="002A11B8" w:rsidRDefault="008F0070" w:rsidP="008F0070">
      <w:pPr>
        <w:pStyle w:val="ListParagraph"/>
        <w:numPr>
          <w:ilvl w:val="0"/>
          <w:numId w:val="15"/>
        </w:numPr>
        <w:rPr>
          <w:rFonts w:ascii="Calibri" w:hAnsi="Calibri" w:cs="Calibri"/>
          <w:i/>
        </w:rPr>
      </w:pPr>
      <w:r w:rsidRPr="002A11B8">
        <w:rPr>
          <w:rStyle w:val="a"/>
          <w:rFonts w:ascii="Calibri" w:hAnsi="Calibri" w:cs="Calibri"/>
          <w:i/>
        </w:rPr>
        <w:t>η αναθέτουσα αρχή ή ο αναθέτων φορέας έχουν ήδη στην κατοχή τους τα σχετικά έγγραφα.</w:t>
      </w:r>
    </w:p>
    <w:p w:rsidR="008F0070" w:rsidRPr="002A11B8" w:rsidRDefault="008F0070" w:rsidP="008F0070">
      <w:pPr>
        <w:rPr>
          <w:rFonts w:ascii="Calibri" w:hAnsi="Calibri" w:cs="Calibri"/>
          <w:i/>
        </w:rPr>
      </w:pPr>
      <w:r w:rsidRPr="002A11B8">
        <w:rPr>
          <w:rFonts w:ascii="Calibri" w:hAnsi="Calibri" w:cs="Calibri"/>
          <w:i/>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A11B8">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A11B8">
        <w:rPr>
          <w:rFonts w:ascii="Calibri" w:hAnsi="Calibri" w:cs="Calibri"/>
          <w:i/>
        </w:rPr>
        <w:t>.</w:t>
      </w:r>
    </w:p>
    <w:p w:rsidR="008F0070" w:rsidRPr="002A11B8" w:rsidRDefault="008F0070" w:rsidP="008F0070">
      <w:pPr>
        <w:rPr>
          <w:rFonts w:ascii="Calibri" w:hAnsi="Calibri" w:cs="Calibri"/>
          <w:i/>
        </w:rPr>
      </w:pPr>
    </w:p>
    <w:p w:rsidR="008F0070" w:rsidRPr="00B045C3" w:rsidRDefault="008F0070" w:rsidP="008F0070">
      <w:pPr>
        <w:rPr>
          <w:rFonts w:ascii="Calibri" w:hAnsi="Calibri" w:cs="Calibri"/>
          <w:i/>
        </w:rPr>
      </w:pPr>
      <w:r w:rsidRPr="002A11B8">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Default="008F0070" w:rsidP="008F0070">
      <w:pPr>
        <w:pStyle w:val="BodyText"/>
        <w:rPr>
          <w:rFonts w:ascii="Calibri" w:hAnsi="Calibri" w:cs="Calibri"/>
          <w:sz w:val="22"/>
        </w:rPr>
      </w:pPr>
    </w:p>
    <w:p w:rsidR="008F0070" w:rsidRPr="00B045C3" w:rsidRDefault="008F0070" w:rsidP="008F0070">
      <w:pPr>
        <w:rPr>
          <w:rFonts w:ascii="Calibri" w:hAnsi="Calibri" w:cs="Calibri"/>
          <w:b/>
        </w:rPr>
      </w:pPr>
    </w:p>
    <w:p w:rsidR="00B15384" w:rsidRDefault="00B15384">
      <w:bookmarkStart w:id="9" w:name="_GoBack"/>
      <w:bookmarkEnd w:id="9"/>
    </w:p>
    <w:sectPr w:rsidR="00B15384" w:rsidSect="00947553">
      <w:endnotePr>
        <w:numFmt w:val="decimal"/>
      </w:endnotePr>
      <w:pgSz w:w="11906" w:h="16838"/>
      <w:pgMar w:top="1440" w:right="1133"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D2" w:rsidRDefault="00AB53D2" w:rsidP="008F0070">
      <w:pPr>
        <w:spacing w:before="0"/>
      </w:pPr>
      <w:r>
        <w:separator/>
      </w:r>
    </w:p>
  </w:endnote>
  <w:endnote w:type="continuationSeparator" w:id="0">
    <w:p w:rsidR="00AB53D2" w:rsidRDefault="00AB53D2" w:rsidP="008F0070">
      <w:pPr>
        <w:spacing w:before="0"/>
      </w:pPr>
      <w:r>
        <w:continuationSeparator/>
      </w:r>
    </w:p>
  </w:endnote>
  <w:endnote w:id="1">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8F0070" w:rsidRPr="008F01DB" w:rsidRDefault="008F0070" w:rsidP="008F007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F0070" w:rsidRPr="008F01DB" w:rsidRDefault="008F0070" w:rsidP="008F007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F0070" w:rsidRPr="008F01DB" w:rsidRDefault="008F0070" w:rsidP="008F007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F0070" w:rsidRPr="008F01DB" w:rsidRDefault="008F0070" w:rsidP="008F007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F0070" w:rsidRPr="00BB65F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Πρβλ άρθρο 48.</w:t>
      </w:r>
    </w:p>
  </w:endnote>
  <w:endnote w:id="29">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Η απόδοση όρων είναι σύμφωνη με την περιπτ. στ παρ. 4 του άρθρου 73 που διαφοροποιείται από τον Κανονισμό ΕΕΕΣ (Κανονισμός ΕΕ 2016/7)</w:t>
      </w:r>
    </w:p>
  </w:endnote>
  <w:endnote w:id="30">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8F0070" w:rsidRPr="008F01DB" w:rsidRDefault="008F0070" w:rsidP="008F007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8F0070" w:rsidRDefault="008F0070" w:rsidP="008F0070">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8F0070" w:rsidRPr="002F6B21" w:rsidRDefault="008F0070" w:rsidP="008F0070">
      <w:pPr>
        <w:pStyle w:val="EndnoteText"/>
        <w:tabs>
          <w:tab w:val="left" w:pos="284"/>
        </w:tabs>
        <w:ind w:firstLine="0"/>
      </w:pPr>
      <w:r w:rsidRPr="00F62DFA">
        <w:rPr>
          <w:rStyle w:val="a"/>
        </w:rPr>
        <w:endnoteRef/>
      </w:r>
      <w:r w:rsidRPr="002F6B21">
        <w:tab/>
      </w:r>
      <w:r w:rsidRPr="002F6B21">
        <w:t>Πρβλ και άρθρο 1 ν. 4250/2014</w:t>
      </w:r>
    </w:p>
  </w:endnote>
  <w:endnote w:id="35">
    <w:p w:rsidR="008F0070" w:rsidRDefault="008F0070" w:rsidP="008F0070">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F0070" w:rsidRPr="00013714" w:rsidRDefault="008F0070" w:rsidP="008F0070">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D2" w:rsidRDefault="00AB53D2" w:rsidP="008F0070">
      <w:pPr>
        <w:spacing w:before="0"/>
      </w:pPr>
      <w:r>
        <w:separator/>
      </w:r>
    </w:p>
  </w:footnote>
  <w:footnote w:type="continuationSeparator" w:id="0">
    <w:p w:rsidR="00AB53D2" w:rsidRDefault="00AB53D2" w:rsidP="008F007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BB4B53"/>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29C0675F"/>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5"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492854"/>
    <w:multiLevelType w:val="hybridMultilevel"/>
    <w:tmpl w:val="B6463F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BFD6F44"/>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7066A5"/>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B6767D"/>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5F4A6F18"/>
    <w:multiLevelType w:val="hybridMultilevel"/>
    <w:tmpl w:val="6D688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E0451F"/>
    <w:multiLevelType w:val="multilevel"/>
    <w:tmpl w:val="C75004A4"/>
    <w:lvl w:ilvl="0">
      <w:start w:val="1"/>
      <mc:AlternateContent>
        <mc:Choice Requires="w14">
          <w:numFmt w:val="custom" w:format="α, β, γ, ..."/>
        </mc:Choice>
        <mc:Fallback>
          <w:numFmt w:val="decimal"/>
        </mc:Fallback>
      </mc:AlternateContent>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DA107E"/>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4"/>
  </w:num>
  <w:num w:numId="6">
    <w:abstractNumId w:val="26"/>
  </w:num>
  <w:num w:numId="7">
    <w:abstractNumId w:val="29"/>
  </w:num>
  <w:num w:numId="8">
    <w:abstractNumId w:val="12"/>
  </w:num>
  <w:num w:numId="9">
    <w:abstractNumId w:val="21"/>
  </w:num>
  <w:num w:numId="10">
    <w:abstractNumId w:val="6"/>
  </w:num>
  <w:num w:numId="11">
    <w:abstractNumId w:val="24"/>
  </w:num>
  <w:num w:numId="12">
    <w:abstractNumId w:val="8"/>
  </w:num>
  <w:num w:numId="13">
    <w:abstractNumId w:val="15"/>
  </w:num>
  <w:num w:numId="14">
    <w:abstractNumId w:val="27"/>
  </w:num>
  <w:num w:numId="15">
    <w:abstractNumId w:val="3"/>
  </w:num>
  <w:num w:numId="16">
    <w:abstractNumId w:val="2"/>
  </w:num>
  <w:num w:numId="17">
    <w:abstractNumId w:val="4"/>
  </w:num>
  <w:num w:numId="18">
    <w:abstractNumId w:val="28"/>
  </w:num>
  <w:num w:numId="19">
    <w:abstractNumId w:val="25"/>
  </w:num>
  <w:num w:numId="20">
    <w:abstractNumId w:val="22"/>
  </w:num>
  <w:num w:numId="21">
    <w:abstractNumId w:val="10"/>
  </w:num>
  <w:num w:numId="22">
    <w:abstractNumId w:val="30"/>
  </w:num>
  <w:num w:numId="23">
    <w:abstractNumId w:val="5"/>
  </w:num>
  <w:num w:numId="24">
    <w:abstractNumId w:val="18"/>
  </w:num>
  <w:num w:numId="25">
    <w:abstractNumId w:val="9"/>
  </w:num>
  <w:num w:numId="26">
    <w:abstractNumId w:val="23"/>
  </w:num>
  <w:num w:numId="27">
    <w:abstractNumId w:val="16"/>
  </w:num>
  <w:num w:numId="28">
    <w:abstractNumId w:val="17"/>
  </w:num>
  <w:num w:numId="29">
    <w:abstractNumId w:val="19"/>
  </w:num>
  <w:num w:numId="30">
    <w:abstractNumId w:val="31"/>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0"/>
    <w:rsid w:val="008F0070"/>
    <w:rsid w:val="00AB53D2"/>
    <w:rsid w:val="00B153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C1D62-3425-4828-8E69-47BA7FA1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070"/>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8F0070"/>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8F0070"/>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8F0070"/>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8F0070"/>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F0070"/>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F0070"/>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8F00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F00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F0070"/>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8F0070"/>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8F0070"/>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8F0070"/>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8F0070"/>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F0070"/>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F0070"/>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8F00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F007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8F0070"/>
    <w:rPr>
      <w:rFonts w:ascii="Arial" w:eastAsia="Times New Roman" w:hAnsi="Arial" w:cs="Times New Roman"/>
      <w:i/>
      <w:sz w:val="18"/>
      <w:szCs w:val="20"/>
      <w:lang w:val="x-none"/>
    </w:rPr>
  </w:style>
  <w:style w:type="character" w:styleId="Hyperlink">
    <w:name w:val="Hyperlink"/>
    <w:uiPriority w:val="99"/>
    <w:rsid w:val="008F0070"/>
    <w:rPr>
      <w:color w:val="0000FF"/>
      <w:u w:val="single"/>
    </w:rPr>
  </w:style>
  <w:style w:type="table" w:styleId="TableGrid">
    <w:name w:val="Table Grid"/>
    <w:basedOn w:val="TableNormal"/>
    <w:uiPriority w:val="59"/>
    <w:rsid w:val="008F00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8F0070"/>
    <w:pPr>
      <w:tabs>
        <w:tab w:val="center" w:pos="4153"/>
        <w:tab w:val="right" w:pos="8306"/>
      </w:tabs>
      <w:spacing w:before="0"/>
    </w:pPr>
  </w:style>
  <w:style w:type="character" w:customStyle="1" w:styleId="HeaderChar">
    <w:name w:val="Header Char"/>
    <w:aliases w:val="hd Char"/>
    <w:basedOn w:val="DefaultParagraphFont"/>
    <w:link w:val="Header"/>
    <w:uiPriority w:val="99"/>
    <w:rsid w:val="008F0070"/>
  </w:style>
  <w:style w:type="paragraph" w:styleId="Footer">
    <w:name w:val="footer"/>
    <w:aliases w:val="ft"/>
    <w:basedOn w:val="Normal"/>
    <w:link w:val="FooterChar"/>
    <w:uiPriority w:val="99"/>
    <w:unhideWhenUsed/>
    <w:rsid w:val="008F0070"/>
    <w:pPr>
      <w:tabs>
        <w:tab w:val="center" w:pos="4153"/>
        <w:tab w:val="right" w:pos="8306"/>
      </w:tabs>
      <w:spacing w:before="0"/>
    </w:pPr>
  </w:style>
  <w:style w:type="character" w:customStyle="1" w:styleId="FooterChar">
    <w:name w:val="Footer Char"/>
    <w:aliases w:val="ft Char"/>
    <w:basedOn w:val="DefaultParagraphFont"/>
    <w:link w:val="Footer"/>
    <w:uiPriority w:val="99"/>
    <w:rsid w:val="008F0070"/>
  </w:style>
  <w:style w:type="paragraph" w:styleId="BalloonText">
    <w:name w:val="Balloon Text"/>
    <w:basedOn w:val="Normal"/>
    <w:link w:val="BalloonTextChar"/>
    <w:uiPriority w:val="99"/>
    <w:semiHidden/>
    <w:unhideWhenUsed/>
    <w:rsid w:val="008F007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70"/>
    <w:rPr>
      <w:rFonts w:ascii="Tahoma" w:hAnsi="Tahoma" w:cs="Tahoma"/>
      <w:sz w:val="16"/>
      <w:szCs w:val="16"/>
    </w:rPr>
  </w:style>
  <w:style w:type="paragraph" w:customStyle="1" w:styleId="HEAD1">
    <w:name w:val="HEAD1"/>
    <w:basedOn w:val="Normal"/>
    <w:next w:val="Normal"/>
    <w:rsid w:val="008F0070"/>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qFormat/>
    <w:rsid w:val="008F0070"/>
    <w:rPr>
      <w:sz w:val="16"/>
    </w:rPr>
  </w:style>
  <w:style w:type="paragraph" w:styleId="CommentText">
    <w:name w:val="annotation text"/>
    <w:basedOn w:val="Normal"/>
    <w:link w:val="CommentTextChar"/>
    <w:uiPriority w:val="99"/>
    <w:qFormat/>
    <w:rsid w:val="008F0070"/>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8F0070"/>
    <w:rPr>
      <w:rFonts w:ascii="Arial" w:hAnsi="Arial"/>
      <w:sz w:val="18"/>
      <w:szCs w:val="20"/>
    </w:rPr>
  </w:style>
  <w:style w:type="character" w:customStyle="1" w:styleId="a">
    <w:name w:val="Χαρακτήρες υποσημείωσης"/>
    <w:rsid w:val="008F0070"/>
    <w:rPr>
      <w:rFonts w:cs="Times New Roman"/>
      <w:vertAlign w:val="superscript"/>
    </w:rPr>
  </w:style>
  <w:style w:type="paragraph" w:customStyle="1" w:styleId="normalwithoutspacing">
    <w:name w:val="normal_without_spacing"/>
    <w:basedOn w:val="Normal"/>
    <w:rsid w:val="008F0070"/>
    <w:pPr>
      <w:suppressAutoHyphens/>
      <w:spacing w:before="0" w:after="60"/>
    </w:pPr>
    <w:rPr>
      <w:rFonts w:ascii="Calibri" w:hAnsi="Calibri" w:cs="Calibri"/>
      <w:lang w:eastAsia="zh-CN"/>
    </w:rPr>
  </w:style>
  <w:style w:type="paragraph" w:styleId="BodyText">
    <w:name w:val="Body Text"/>
    <w:basedOn w:val="Normal"/>
    <w:link w:val="BodyTextChar"/>
    <w:rsid w:val="008F0070"/>
    <w:rPr>
      <w:sz w:val="20"/>
    </w:rPr>
  </w:style>
  <w:style w:type="character" w:customStyle="1" w:styleId="BodyTextChar">
    <w:name w:val="Body Text Char"/>
    <w:basedOn w:val="DefaultParagraphFont"/>
    <w:link w:val="BodyText"/>
    <w:rsid w:val="008F0070"/>
    <w:rPr>
      <w:sz w:val="20"/>
    </w:rPr>
  </w:style>
  <w:style w:type="paragraph" w:styleId="BodyText2">
    <w:name w:val="Body Text 2"/>
    <w:basedOn w:val="Normal"/>
    <w:link w:val="BodyText2Char"/>
    <w:unhideWhenUsed/>
    <w:rsid w:val="008F0070"/>
    <w:pPr>
      <w:spacing w:after="120" w:line="480" w:lineRule="auto"/>
    </w:pPr>
  </w:style>
  <w:style w:type="character" w:customStyle="1" w:styleId="BodyText2Char">
    <w:name w:val="Body Text 2 Char"/>
    <w:basedOn w:val="DefaultParagraphFont"/>
    <w:link w:val="BodyText2"/>
    <w:rsid w:val="008F0070"/>
  </w:style>
  <w:style w:type="paragraph" w:customStyle="1" w:styleId="Aaoeeu">
    <w:name w:val="Aaoeeu"/>
    <w:rsid w:val="008F007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8F0070"/>
    <w:pPr>
      <w:spacing w:after="120"/>
      <w:ind w:left="283"/>
    </w:pPr>
  </w:style>
  <w:style w:type="character" w:customStyle="1" w:styleId="BodyTextIndentChar">
    <w:name w:val="Body Text Indent Char"/>
    <w:basedOn w:val="DefaultParagraphFont"/>
    <w:link w:val="BodyTextIndent"/>
    <w:rsid w:val="008F0070"/>
  </w:style>
  <w:style w:type="paragraph" w:styleId="BodyTextIndent2">
    <w:name w:val="Body Text Indent 2"/>
    <w:basedOn w:val="Normal"/>
    <w:link w:val="BodyTextIndent2Char"/>
    <w:unhideWhenUsed/>
    <w:rsid w:val="008F0070"/>
    <w:pPr>
      <w:spacing w:after="120" w:line="480" w:lineRule="auto"/>
      <w:ind w:left="283"/>
    </w:pPr>
  </w:style>
  <w:style w:type="character" w:customStyle="1" w:styleId="BodyTextIndent2Char">
    <w:name w:val="Body Text Indent 2 Char"/>
    <w:basedOn w:val="DefaultParagraphFont"/>
    <w:link w:val="BodyTextIndent2"/>
    <w:rsid w:val="008F0070"/>
  </w:style>
  <w:style w:type="paragraph" w:styleId="EndnoteText">
    <w:name w:val="endnote text"/>
    <w:basedOn w:val="Normal"/>
    <w:link w:val="EndnoteTextChar"/>
    <w:rsid w:val="008F0070"/>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8F0070"/>
    <w:rPr>
      <w:szCs w:val="20"/>
    </w:rPr>
  </w:style>
  <w:style w:type="paragraph" w:customStyle="1" w:styleId="HEAD2">
    <w:name w:val="HEAD2"/>
    <w:basedOn w:val="Normal"/>
    <w:rsid w:val="008F007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F0070"/>
    <w:pPr>
      <w:spacing w:after="120"/>
      <w:ind w:left="283"/>
    </w:pPr>
    <w:rPr>
      <w:sz w:val="16"/>
      <w:szCs w:val="16"/>
    </w:rPr>
  </w:style>
  <w:style w:type="character" w:customStyle="1" w:styleId="BodyTextIndent3Char">
    <w:name w:val="Body Text Indent 3 Char"/>
    <w:basedOn w:val="DefaultParagraphFont"/>
    <w:link w:val="BodyTextIndent3"/>
    <w:rsid w:val="008F0070"/>
    <w:rPr>
      <w:sz w:val="16"/>
      <w:szCs w:val="16"/>
    </w:rPr>
  </w:style>
  <w:style w:type="paragraph" w:styleId="BodyTextFirstIndent2">
    <w:name w:val="Body Text First Indent 2"/>
    <w:basedOn w:val="BodyTextIndent"/>
    <w:link w:val="BodyTextFirstIndent2Char"/>
    <w:unhideWhenUsed/>
    <w:rsid w:val="008F0070"/>
    <w:pPr>
      <w:spacing w:after="0"/>
      <w:ind w:left="360" w:firstLine="360"/>
    </w:pPr>
  </w:style>
  <w:style w:type="character" w:customStyle="1" w:styleId="BodyTextFirstIndent2Char">
    <w:name w:val="Body Text First Indent 2 Char"/>
    <w:basedOn w:val="BodyTextIndentChar"/>
    <w:link w:val="BodyTextFirstIndent2"/>
    <w:rsid w:val="008F0070"/>
  </w:style>
  <w:style w:type="paragraph" w:customStyle="1" w:styleId="Bulletn">
    <w:name w:val="Bulletn"/>
    <w:basedOn w:val="Normal"/>
    <w:rsid w:val="008F0070"/>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8F0070"/>
    <w:rPr>
      <w:b/>
      <w:i/>
      <w:sz w:val="22"/>
      <w:vertAlign w:val="superscript"/>
    </w:rPr>
  </w:style>
  <w:style w:type="character" w:customStyle="1" w:styleId="a0">
    <w:name w:val="Σύμβολο υποσημείωσης"/>
    <w:rsid w:val="008F0070"/>
    <w:rPr>
      <w:vertAlign w:val="superscript"/>
    </w:rPr>
  </w:style>
  <w:style w:type="character" w:customStyle="1" w:styleId="DeltaViewInsertion">
    <w:name w:val="DeltaView Insertion"/>
    <w:rsid w:val="008F0070"/>
    <w:rPr>
      <w:b/>
      <w:i/>
      <w:spacing w:val="0"/>
      <w:lang w:val="el-GR"/>
    </w:rPr>
  </w:style>
  <w:style w:type="character" w:customStyle="1" w:styleId="NormalBoldChar">
    <w:name w:val="NormalBold Char"/>
    <w:rsid w:val="008F0070"/>
    <w:rPr>
      <w:rFonts w:ascii="Times New Roman" w:eastAsia="Times New Roman" w:hAnsi="Times New Roman" w:cs="Times New Roman"/>
      <w:b/>
      <w:sz w:val="24"/>
      <w:lang w:val="el-GR"/>
    </w:rPr>
  </w:style>
  <w:style w:type="paragraph" w:customStyle="1" w:styleId="ChapterTitle">
    <w:name w:val="ChapterTitle"/>
    <w:basedOn w:val="Normal"/>
    <w:next w:val="Normal"/>
    <w:rsid w:val="008F0070"/>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F0070"/>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8F0070"/>
    <w:rPr>
      <w:vertAlign w:val="superscript"/>
    </w:rPr>
  </w:style>
  <w:style w:type="paragraph" w:styleId="FootnoteText">
    <w:name w:val="footnote text"/>
    <w:basedOn w:val="Normal"/>
    <w:link w:val="FootnoteTextChar"/>
    <w:rsid w:val="008F0070"/>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8F0070"/>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8F0070"/>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8F0070"/>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8F007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8F0070"/>
    <w:rPr>
      <w:rFonts w:ascii="Consolas" w:hAnsi="Consolas"/>
      <w:sz w:val="20"/>
      <w:szCs w:val="20"/>
    </w:rPr>
  </w:style>
  <w:style w:type="character" w:customStyle="1" w:styleId="fontstyle01">
    <w:name w:val="fontstyle01"/>
    <w:basedOn w:val="DefaultParagraphFont"/>
    <w:qFormat/>
    <w:rsid w:val="008F0070"/>
    <w:rPr>
      <w:rFonts w:ascii="Calibri" w:hAnsi="Calibri" w:cs="Calibri" w:hint="default"/>
      <w:b w:val="0"/>
      <w:bCs w:val="0"/>
      <w:i w:val="0"/>
      <w:iCs w:val="0"/>
      <w:color w:val="000000"/>
      <w:sz w:val="20"/>
      <w:szCs w:val="20"/>
    </w:rPr>
  </w:style>
  <w:style w:type="paragraph" w:customStyle="1" w:styleId="a1">
    <w:name w:val="ΑΡΘΡΟ"/>
    <w:basedOn w:val="Heading2"/>
    <w:link w:val="Char"/>
    <w:rsid w:val="008F0070"/>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8F0070"/>
    <w:pPr>
      <w:numPr>
        <w:numId w:val="0"/>
      </w:numPr>
    </w:pPr>
    <w:rPr>
      <w:rFonts w:eastAsiaTheme="majorEastAsia" w:cstheme="majorBidi"/>
      <w:color w:val="0066FF"/>
    </w:rPr>
  </w:style>
  <w:style w:type="character" w:customStyle="1" w:styleId="Char">
    <w:name w:val="ΑΡΘΡΟ Char"/>
    <w:basedOn w:val="Heading2Char"/>
    <w:link w:val="a1"/>
    <w:rsid w:val="008F0070"/>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8F0070"/>
    <w:rPr>
      <w:iCs/>
      <w:spacing w:val="5"/>
    </w:rPr>
  </w:style>
  <w:style w:type="character" w:customStyle="1" w:styleId="Style1Char">
    <w:name w:val="Style1 Char"/>
    <w:basedOn w:val="Heading2Char"/>
    <w:link w:val="Style1"/>
    <w:rsid w:val="008F0070"/>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8F0070"/>
  </w:style>
  <w:style w:type="character" w:customStyle="1" w:styleId="Style2Char">
    <w:name w:val="Style2 Char"/>
    <w:basedOn w:val="Style1Char"/>
    <w:link w:val="Style2"/>
    <w:rsid w:val="008F0070"/>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8F0070"/>
    <w:pPr>
      <w:ind w:left="720"/>
      <w:contextualSpacing/>
    </w:pPr>
  </w:style>
  <w:style w:type="paragraph" w:customStyle="1" w:styleId="BullSt">
    <w:name w:val="BullSt"/>
    <w:basedOn w:val="Bulletn"/>
    <w:rsid w:val="008F0070"/>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8F0070"/>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8F0070"/>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8F0070"/>
    <w:pPr>
      <w:spacing w:after="100"/>
    </w:pPr>
  </w:style>
  <w:style w:type="paragraph" w:styleId="TOC2">
    <w:name w:val="toc 2"/>
    <w:basedOn w:val="Normal"/>
    <w:next w:val="Normal"/>
    <w:autoRedefine/>
    <w:uiPriority w:val="39"/>
    <w:unhideWhenUsed/>
    <w:rsid w:val="008F0070"/>
    <w:pPr>
      <w:spacing w:after="100"/>
      <w:ind w:left="220"/>
    </w:pPr>
  </w:style>
  <w:style w:type="paragraph" w:styleId="TOC3">
    <w:name w:val="toc 3"/>
    <w:basedOn w:val="Normal"/>
    <w:next w:val="Normal"/>
    <w:autoRedefine/>
    <w:uiPriority w:val="39"/>
    <w:unhideWhenUsed/>
    <w:rsid w:val="008F0070"/>
    <w:pPr>
      <w:tabs>
        <w:tab w:val="left" w:pos="1100"/>
        <w:tab w:val="right" w:leader="dot" w:pos="8296"/>
      </w:tabs>
      <w:spacing w:after="100"/>
      <w:ind w:left="440"/>
    </w:pPr>
    <w:rPr>
      <w:noProof/>
    </w:rPr>
  </w:style>
  <w:style w:type="paragraph" w:customStyle="1" w:styleId="a2">
    <w:name w:val="Σώμα Κειμένου"/>
    <w:basedOn w:val="Normal"/>
    <w:rsid w:val="008F0070"/>
    <w:pPr>
      <w:spacing w:before="0" w:after="120"/>
    </w:pPr>
    <w:rPr>
      <w:rFonts w:ascii="Arial" w:eastAsia="Times New Roman" w:hAnsi="Arial" w:cs="Times New Roman"/>
      <w:lang w:eastAsia="el-GR"/>
    </w:rPr>
  </w:style>
  <w:style w:type="paragraph" w:customStyle="1" w:styleId="tableparagraph">
    <w:name w:val="tableparagraph"/>
    <w:basedOn w:val="Normal"/>
    <w:rsid w:val="008F007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8F0070"/>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8F0070"/>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F0070"/>
    <w:pPr>
      <w:tabs>
        <w:tab w:val="clear" w:pos="899"/>
        <w:tab w:val="left" w:pos="-567"/>
      </w:tabs>
      <w:spacing w:before="80"/>
      <w:ind w:left="709" w:hanging="284"/>
    </w:pPr>
    <w:rPr>
      <w:lang w:val="el-GR"/>
    </w:rPr>
  </w:style>
  <w:style w:type="character" w:styleId="FootnoteReference">
    <w:name w:val="footnote reference"/>
    <w:semiHidden/>
    <w:rsid w:val="008F0070"/>
    <w:rPr>
      <w:vertAlign w:val="superscript"/>
    </w:rPr>
  </w:style>
  <w:style w:type="paragraph" w:styleId="BlockText">
    <w:name w:val="Block Text"/>
    <w:basedOn w:val="Normal"/>
    <w:rsid w:val="008F0070"/>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F0070"/>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F0070"/>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F0070"/>
  </w:style>
  <w:style w:type="paragraph" w:styleId="TOC6">
    <w:name w:val="toc 6"/>
    <w:basedOn w:val="Normal"/>
    <w:next w:val="Normal"/>
    <w:autoRedefine/>
    <w:semiHidden/>
    <w:rsid w:val="008F0070"/>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F0070"/>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F0070"/>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F0070"/>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F0070"/>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F0070"/>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F0070"/>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F0070"/>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F0070"/>
    <w:pPr>
      <w:numPr>
        <w:numId w:val="18"/>
      </w:numPr>
      <w:tabs>
        <w:tab w:val="clear" w:pos="1080"/>
        <w:tab w:val="left" w:pos="907"/>
      </w:tabs>
    </w:pPr>
    <w:rPr>
      <w:sz w:val="20"/>
      <w:lang w:val="el-GR"/>
    </w:rPr>
  </w:style>
  <w:style w:type="paragraph" w:customStyle="1" w:styleId="NormalIndent2">
    <w:name w:val="Normal Indent 2"/>
    <w:basedOn w:val="Normal"/>
    <w:rsid w:val="008F0070"/>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F0070"/>
    <w:pPr>
      <w:numPr>
        <w:numId w:val="0"/>
      </w:numPr>
      <w:tabs>
        <w:tab w:val="clear" w:pos="-567"/>
        <w:tab w:val="num" w:pos="720"/>
      </w:tabs>
      <w:ind w:left="420" w:hanging="420"/>
    </w:pPr>
  </w:style>
  <w:style w:type="paragraph" w:customStyle="1" w:styleId="BullPr">
    <w:name w:val="BullPr"/>
    <w:basedOn w:val="Bulletn"/>
    <w:rsid w:val="008F0070"/>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F0070"/>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F0070"/>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F0070"/>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F0070"/>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F0070"/>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F0070"/>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F0070"/>
    <w:rPr>
      <w:rFonts w:ascii="Times New Roman" w:eastAsia="Times New Roman" w:hAnsi="Times New Roman" w:cs="Times New Roman"/>
      <w:sz w:val="16"/>
      <w:szCs w:val="16"/>
      <w:lang w:val="en-GB"/>
    </w:rPr>
  </w:style>
  <w:style w:type="paragraph" w:customStyle="1" w:styleId="Basic">
    <w:name w:val="Basic"/>
    <w:basedOn w:val="Normal"/>
    <w:autoRedefine/>
    <w:rsid w:val="008F0070"/>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F0070"/>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F0070"/>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F0070"/>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F0070"/>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F0070"/>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F0070"/>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F0070"/>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F0070"/>
    <w:rPr>
      <w:rFonts w:ascii="Cambria" w:eastAsia="Times New Roman" w:hAnsi="Cambria" w:cs="Times New Roman"/>
      <w:i/>
      <w:iCs/>
      <w:color w:val="404040"/>
      <w:lang w:eastAsia="en-US"/>
    </w:rPr>
  </w:style>
  <w:style w:type="character" w:customStyle="1" w:styleId="HeaderChar1">
    <w:name w:val="Header Char1"/>
    <w:aliases w:val="hd Char1"/>
    <w:semiHidden/>
    <w:rsid w:val="008F0070"/>
    <w:rPr>
      <w:rFonts w:ascii="Calibri" w:hAnsi="Calibri"/>
      <w:sz w:val="22"/>
      <w:szCs w:val="22"/>
      <w:lang w:eastAsia="en-US"/>
    </w:rPr>
  </w:style>
  <w:style w:type="paragraph" w:customStyle="1" w:styleId="ListParagraph1">
    <w:name w:val="List Paragraph1"/>
    <w:basedOn w:val="Normal"/>
    <w:qFormat/>
    <w:rsid w:val="008F0070"/>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F0070"/>
    <w:rPr>
      <w:color w:val="800080"/>
      <w:u w:val="single"/>
    </w:rPr>
  </w:style>
  <w:style w:type="paragraph" w:customStyle="1" w:styleId="font5">
    <w:name w:val="font5"/>
    <w:basedOn w:val="Normal"/>
    <w:rsid w:val="008F0070"/>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F0070"/>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F0070"/>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F0070"/>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F0070"/>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F0070"/>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F0070"/>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F0070"/>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F0070"/>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F0070"/>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F0070"/>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F0070"/>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F0070"/>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F007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F007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F007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F007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F007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F007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F0070"/>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F007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F0070"/>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F0070"/>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F00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F0070"/>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F007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F007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F0070"/>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F0070"/>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F0070"/>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F0070"/>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F007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F007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F0070"/>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F007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F0070"/>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F007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F007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F0070"/>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F0070"/>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F0070"/>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F0070"/>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F0070"/>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F007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F0070"/>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F007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F007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F007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F0070"/>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F0070"/>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F0070"/>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F007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F00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F007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F007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F0070"/>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F0070"/>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F0070"/>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F0070"/>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F007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F007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F007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F007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F0070"/>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F0070"/>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F007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F007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F007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F007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F007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F0070"/>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F007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F0070"/>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F00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F00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F0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F0070"/>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F0070"/>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F007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F00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F007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F0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F007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F0070"/>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F0070"/>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F0070"/>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F007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F007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F007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F0070"/>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F007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F007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F0070"/>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F007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F007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F0070"/>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F0070"/>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F0070"/>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F007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F007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F007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F0070"/>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F0070"/>
    <w:rPr>
      <w:rFonts w:ascii="Calibri" w:eastAsia="Calibri" w:hAnsi="Calibri" w:cs="Times New Roman"/>
      <w:szCs w:val="21"/>
    </w:rPr>
  </w:style>
  <w:style w:type="paragraph" w:customStyle="1" w:styleId="fooot">
    <w:name w:val="fooot"/>
    <w:basedOn w:val="Normal"/>
    <w:rsid w:val="008F0070"/>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F0070"/>
    <w:pPr>
      <w:ind w:left="426" w:hanging="426"/>
    </w:pPr>
    <w:rPr>
      <w:rFonts w:eastAsia="Times New Roman"/>
      <w:szCs w:val="18"/>
    </w:rPr>
  </w:style>
  <w:style w:type="character" w:customStyle="1" w:styleId="FootnoteReference2">
    <w:name w:val="Footnote Reference2"/>
    <w:rsid w:val="008F0070"/>
    <w:rPr>
      <w:vertAlign w:val="superscript"/>
    </w:rPr>
  </w:style>
  <w:style w:type="character" w:customStyle="1" w:styleId="WW-FootnoteReference7">
    <w:name w:val="WW-Footnote Reference7"/>
    <w:rsid w:val="008F0070"/>
    <w:rPr>
      <w:vertAlign w:val="superscript"/>
    </w:rPr>
  </w:style>
  <w:style w:type="paragraph" w:customStyle="1" w:styleId="Default">
    <w:name w:val="Default"/>
    <w:rsid w:val="008F0070"/>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F0070"/>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F0070"/>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F0070"/>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F007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8F0070"/>
  </w:style>
  <w:style w:type="table" w:styleId="GridTable1Light">
    <w:name w:val="Grid Table 1 Light"/>
    <w:basedOn w:val="TableNormal"/>
    <w:uiPriority w:val="46"/>
    <w:rsid w:val="008F007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F007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F00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F0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F007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F00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F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F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F0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F0070"/>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F0070"/>
  </w:style>
  <w:style w:type="numbering" w:customStyle="1" w:styleId="NoList2">
    <w:name w:val="No List2"/>
    <w:next w:val="NoList"/>
    <w:uiPriority w:val="99"/>
    <w:semiHidden/>
    <w:unhideWhenUsed/>
    <w:rsid w:val="008F0070"/>
  </w:style>
  <w:style w:type="numbering" w:customStyle="1" w:styleId="NoList3">
    <w:name w:val="No List3"/>
    <w:next w:val="NoList"/>
    <w:uiPriority w:val="99"/>
    <w:semiHidden/>
    <w:unhideWhenUsed/>
    <w:rsid w:val="008F0070"/>
  </w:style>
  <w:style w:type="table" w:customStyle="1" w:styleId="TableGrid1">
    <w:name w:val="Table Grid1"/>
    <w:basedOn w:val="TableNormal"/>
    <w:next w:val="TableGrid"/>
    <w:uiPriority w:val="39"/>
    <w:rsid w:val="008F0070"/>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8F007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F007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8F0070"/>
  </w:style>
  <w:style w:type="numbering" w:customStyle="1" w:styleId="NoList21">
    <w:name w:val="No List21"/>
    <w:next w:val="NoList"/>
    <w:uiPriority w:val="99"/>
    <w:semiHidden/>
    <w:unhideWhenUsed/>
    <w:rsid w:val="008F0070"/>
  </w:style>
  <w:style w:type="numbering" w:customStyle="1" w:styleId="NoList4">
    <w:name w:val="No List4"/>
    <w:next w:val="NoList"/>
    <w:uiPriority w:val="99"/>
    <w:semiHidden/>
    <w:unhideWhenUsed/>
    <w:rsid w:val="008F0070"/>
  </w:style>
  <w:style w:type="numbering" w:customStyle="1" w:styleId="NoList5">
    <w:name w:val="No List5"/>
    <w:next w:val="NoList"/>
    <w:uiPriority w:val="99"/>
    <w:semiHidden/>
    <w:unhideWhenUsed/>
    <w:rsid w:val="008F0070"/>
  </w:style>
  <w:style w:type="character" w:customStyle="1" w:styleId="a3">
    <w:name w:val="Χαρακτήρες σημείωσης τέλους"/>
    <w:rsid w:val="008F0070"/>
    <w:rPr>
      <w:vertAlign w:val="superscript"/>
    </w:rPr>
  </w:style>
  <w:style w:type="character" w:customStyle="1" w:styleId="WW8Num11z6">
    <w:name w:val="WW8Num11z6"/>
    <w:rsid w:val="008F0070"/>
  </w:style>
  <w:style w:type="table" w:customStyle="1" w:styleId="TableGrid2">
    <w:name w:val="Table Grid2"/>
    <w:basedOn w:val="TableNormal"/>
    <w:next w:val="TableGrid"/>
    <w:uiPriority w:val="59"/>
    <w:rsid w:val="008F007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007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8F0070"/>
    <w:pPr>
      <w:autoSpaceDE w:val="0"/>
      <w:autoSpaceDN w:val="0"/>
      <w:spacing w:before="0"/>
      <w:jc w:val="left"/>
    </w:pPr>
    <w:rPr>
      <w:rFonts w:ascii="Calibri" w:hAnsi="Calibri" w:cs="Calibri"/>
      <w:lang w:val="en-US"/>
    </w:rPr>
  </w:style>
  <w:style w:type="character" w:customStyle="1" w:styleId="st">
    <w:name w:val="st"/>
    <w:basedOn w:val="DefaultParagraphFont"/>
    <w:rsid w:val="008F0070"/>
  </w:style>
  <w:style w:type="character" w:customStyle="1" w:styleId="WW8Num1z0">
    <w:name w:val="WW8Num1z0"/>
    <w:rsid w:val="008F0070"/>
  </w:style>
  <w:style w:type="character" w:customStyle="1" w:styleId="CommentTextChar2">
    <w:name w:val="Comment Text Char2"/>
    <w:uiPriority w:val="99"/>
    <w:qFormat/>
    <w:rsid w:val="008F0070"/>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5587</Words>
  <Characters>30174</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2020-11-12T13:31:00Z</dcterms:created>
  <dcterms:modified xsi:type="dcterms:W3CDTF">2020-11-12T13:31:00Z</dcterms:modified>
</cp:coreProperties>
</file>